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22cad748dffe2471c503e839e97f78b7d7925e2"/>
      <w:r>
        <w:rPr>
          <w:b/>
        </w:rPr>
        <w:t xml:space="preserve">ПРОТОКОЛ ЕЛЕКТРОННОГО АУКЦІОНУ № CSE001-UA-20240403-22141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"АУКЦІОНІСТ"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Томащук Мар'яна Іванівна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Земельна ділянка для ведення особистого селянського господарства, площа 0,47 га, що розташована в Закарпатській області, Ужгородському районі, с. Глибоке, урочище "При трасі"</w:t>
      </w:r>
    </w:p>
    <w:p>
      <w:pPr>
        <w:numPr>
          <w:ilvl w:val="0"/>
          <w:numId w:val="1001"/>
        </w:numPr>
        <w:pStyle w:val="Compact"/>
      </w:pPr>
      <w:r>
        <w:t xml:space="preserve">Добровільний продаж земельної ділянки для ведення особистого селянського господарства, площа 0,47 га в. Глибоке, урочище "При трасі"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1 330 000,00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66 500,00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1 700,00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23.04.2024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"АУКЦІОНІСТ"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Томащук Мар'яна Іванівна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2024-06-26T14:54:16Z</dcterms:created>
  <dcterms:modified xsi:type="dcterms:W3CDTF">2024-06-26T14:54:16Z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