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 2"/>
      </w:pPr>
      <w:bookmarkStart w:id="20" w:name="Xa353a24cec998dbfc013d6f47d9e9c00464989e"/>
      <w:r>
        <w:rPr>
          <w:b/>
        </w:rPr>
        <w:t xml:space="preserve">ПРОТОКОЛ ПРО ПРОВЕДЕННЯ АУКЦІОНУ № BRE001-UA-20240424-76039</w:t>
      </w:r>
      <w:bookmarkEnd w:id="20"/>
    </w:p>
    <w:p>
      <w:pPr>
        <w:pStyle w:val="First Paragraph"/>
      </w:pPr>
      <w:r>
        <w:br/>
      </w:r>
    </w:p>
    <w:p>
      <w:pPr>
        <w:pStyle w:val="Body Text"/>
      </w:pPr>
      <w:r>
        <w:rPr>
          <w:b/>
        </w:rPr>
        <w:t xml:space="preserve">Інформація про авторизований електронний майданчик, через який було заведено лот в ЕТС:</w:t>
      </w:r>
      <w:r>
        <w:t xml:space="preserve"> </w:t>
      </w:r>
      <w:r>
        <w:t xml:space="preserve">ТОВАРИСТВО З ОБМЕЖЕНОЮ ВІДПОВІДАЛЬНІСТЮ “НАЦІОНАЛЬНА ЕЛЕКТРОННА БІРЖА”</w:t>
      </w:r>
    </w:p>
    <w:p>
      <w:pPr>
        <w:pStyle w:val="Body Text"/>
      </w:pPr>
      <w:r>
        <w:br/>
      </w:r>
    </w:p>
    <w:p>
      <w:pPr>
        <w:pStyle w:val="Body Text"/>
      </w:pPr>
      <w:r>
        <w:rPr>
          <w:b/>
        </w:rPr>
        <w:t xml:space="preserve">Реєстраційний номер лота:</w:t>
      </w:r>
      <w:r>
        <w:t xml:space="preserve"> </w:t>
      </w:r>
      <w:r>
        <w:t xml:space="preserve">13-3</w:t>
      </w:r>
    </w:p>
    <w:p>
      <w:pPr>
        <w:pStyle w:val="Body Text"/>
      </w:pPr>
      <w:r>
        <w:br/>
      </w:r>
    </w:p>
    <w:p>
      <w:pPr>
        <w:pStyle w:val="Body Text"/>
      </w:pPr>
      <w:r>
        <w:rPr>
          <w:b/>
        </w:rPr>
        <w:t xml:space="preserve">Замовник аукціону:</w:t>
      </w:r>
      <w:r>
        <w:t xml:space="preserve"> </w:t>
      </w:r>
      <w:r>
        <w:t xml:space="preserve">Арбітражний керуючий Шульга Ігор Валерійович</w:t>
      </w:r>
    </w:p>
    <w:p>
      <w:pPr>
        <w:pStyle w:val="Body Text"/>
      </w:pPr>
      <w:r>
        <w:br/>
      </w:r>
    </w:p>
    <w:p>
      <w:pPr>
        <w:pStyle w:val="Body Text"/>
      </w:pPr>
      <w:r>
        <w:rPr>
          <w:b/>
        </w:rPr>
        <w:t xml:space="preserve">Статус аукціону: Аукціон не відбувся</w:t>
      </w:r>
    </w:p>
    <w:p>
      <w:pPr>
        <w:pStyle w:val="Body Text"/>
      </w:pPr>
      <w:r>
        <w:br/>
      </w:r>
    </w:p>
    <w:p>
      <w:pPr>
        <w:pStyle w:val="Body Text"/>
      </w:pPr>
      <w:r>
        <w:rPr>
          <w:b/>
        </w:rPr>
        <w:t xml:space="preserve">Назва лота (майно, запропоноване для продажу):</w:t>
      </w:r>
      <w:r>
        <w:t xml:space="preserve"> </w:t>
      </w:r>
      <w:r>
        <w:t xml:space="preserve">Перший аукціон в межах справи № 905/1055/19 про банкрутство ПРИВАТНОГО АКЦІОНЕРНОГО ТОВАРИСТВА «ЄНАКІЄВСЬКИЙ МЕТАЛУРГІЙНИЙ ЗАВОД». До продажу пропонуються товарно-матеріальні цінності ПрАТ "ЄМЗ", а саме Лот № 13-3, до якого входить засувка нержавіюча клинова фланцева СЭ.ЗКС.3.1.2.250.40.9 Ду250 Ру4.0МПа з електроприводом В-В-06, з КОФ і КМЧ.</w:t>
      </w:r>
    </w:p>
    <w:p>
      <w:pPr>
        <w:numPr>
          <w:ilvl w:val="0"/>
          <w:numId w:val="1001"/>
        </w:numPr>
        <w:pStyle w:val="Compact"/>
      </w:pPr>
      <w:r>
        <w:t xml:space="preserve">лот № 13-3: Засувка нержавіюча клинова фланцева СЭ.ЗКС.3.1.2.250.40.9 Ду250 Ру4.0МПа з електроприводом В-В-06, с КОФ и КМЧ у кількості 2 одиниці, технічний стан - нові. Вартість лоту 525 600 грн. без врахування ПДВ.</w:t>
      </w:r>
    </w:p>
    <w:p>
      <w:pPr>
        <w:pStyle w:val="First Paragraph"/>
      </w:pPr>
      <w:r>
        <w:br/>
      </w:r>
    </w:p>
    <w:p>
      <w:pPr>
        <w:pStyle w:val="Body Text"/>
      </w:pPr>
      <w:r>
        <w:rPr>
          <w:b/>
        </w:rPr>
        <w:t xml:space="preserve">Початкова ціна:</w:t>
      </w:r>
      <w:r>
        <w:t xml:space="preserve"> </w:t>
      </w:r>
      <w:r>
        <w:t xml:space="preserve">525 600,00 грн без ПДВ</w:t>
      </w:r>
    </w:p>
    <w:p>
      <w:pPr>
        <w:pStyle w:val="Body Text"/>
      </w:pPr>
      <w:r>
        <w:br/>
      </w:r>
    </w:p>
    <w:p>
      <w:pPr>
        <w:pStyle w:val="Body Text"/>
      </w:pPr>
      <w:r>
        <w:rPr>
          <w:b/>
        </w:rPr>
        <w:t xml:space="preserve">Розмір гарантійного внеску:</w:t>
      </w:r>
      <w:r>
        <w:t xml:space="preserve"> </w:t>
      </w:r>
      <w:r>
        <w:t xml:space="preserve">52 560,00 грн</w:t>
      </w:r>
    </w:p>
    <w:p>
      <w:pPr>
        <w:pStyle w:val="Body Text"/>
      </w:pPr>
      <w:r>
        <w:br/>
      </w:r>
    </w:p>
    <w:p>
      <w:pPr>
        <w:pStyle w:val="Body Text"/>
      </w:pPr>
      <w:r>
        <w:rPr>
          <w:b/>
        </w:rPr>
        <w:t xml:space="preserve">Учасники аукціону:</w:t>
      </w:r>
      <w:r>
        <w:t xml:space="preserve"> </w:t>
      </w:r>
      <w:r>
        <w:t xml:space="preserve">учасники відсутні.</w:t>
      </w:r>
    </w:p>
    <w:p>
      <w:pPr>
        <w:pStyle w:val="Body Text"/>
      </w:pPr>
      <w:r>
        <w:br/>
      </w:r>
    </w:p>
    <w:p>
      <w:pPr>
        <w:pStyle w:val="Body Text"/>
      </w:pPr>
      <w:r>
        <w:rPr>
          <w:b/>
        </w:rPr>
        <w:t xml:space="preserve">Протокол аукціону сформовано:</w:t>
      </w:r>
      <w:r>
        <w:t xml:space="preserve"> </w:t>
      </w:r>
      <w:r>
        <w:t xml:space="preserve">09.05.2024 20:00:06</w:t>
      </w:r>
    </w:p>
    <w:p>
      <w:pPr>
        <w:pStyle w:val="Body Text"/>
      </w:pPr>
      <w:r>
        <w:br/>
      </w:r>
    </w:p>
    <w:sectPr>
      <w:headerReference w:type="default" r:id="rId9"/>
      <w:footerReference w:type="default" r:id="rId10"/>
      <w:pgSz w:w="12240" w:h="15840" w:orient="portrait"/>
      <w:pgMar w:top="1134" w:right="850" w:bottom="1134" w:left="1701" w:header="720" w:footer="720"/>
      <w:bidi w:val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  <w:font w:name="Consola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и"/>
      <w:bidi w:val="0"/>
    </w:pPr>
    <w:r/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и"/>
      <w:bidi w:val="0"/>
    </w:pPr>
    <w:r/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201">
    <w:nsid w:val="ea454b4c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0"/>
  <w:evenAndOddHeaders w:val="0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и">
    <w:name w:val="Колонтитули"/>
    <w:next w:val="Колонтитули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itle">
    <w:name w:val="Title"/>
    <w:next w:val="Body Text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480" w:after="240" w:line="240" w:lineRule="auto"/>
      <w:ind w:left="0" w:right="0" w:firstLine="0"/>
      <w:jc w:val="center"/>
      <w:outlineLvl w:val="9"/>
    </w:pPr>
    <w:rPr>
      <w:rFonts w:ascii="Calibri" w:cs="Calibri" w:hAnsi="Calibri" w:eastAsia="Calibri"/>
      <w:b w:val="1"/>
      <w:bCs w:val="1"/>
      <w:i w:val="0"/>
      <w:iCs w:val="0"/>
      <w:caps w:val="0"/>
      <w:smallCaps w:val="0"/>
      <w:strike w:val="0"/>
      <w:dstrike w:val="0"/>
      <w:outline w:val="0"/>
      <w:color w:val="345a8a"/>
      <w:spacing w:val="0"/>
      <w:kern w:val="0"/>
      <w:position w:val="0"/>
      <w:sz w:val="36"/>
      <w:szCs w:val="36"/>
      <w:u w:val="none" w:color="345a8a"/>
      <w:vertAlign w:val="baseline"/>
      <w:lang w:val="en-US"/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80" w:after="18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Subtitle">
    <w:name w:val="Subtitle"/>
    <w:next w:val="Body Text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40" w:after="240" w:line="240" w:lineRule="auto"/>
      <w:ind w:left="0" w:right="0" w:firstLine="0"/>
      <w:jc w:val="center"/>
      <w:outlineLvl w:val="9"/>
    </w:pPr>
    <w:rPr>
      <w:rFonts w:ascii="Calibri" w:cs="Calibri" w:hAnsi="Calibri" w:eastAsia="Calibri"/>
      <w:b w:val="1"/>
      <w:bCs w:val="1"/>
      <w:i w:val="0"/>
      <w:iCs w:val="0"/>
      <w:caps w:val="0"/>
      <w:smallCaps w:val="0"/>
      <w:strike w:val="0"/>
      <w:dstrike w:val="0"/>
      <w:outline w:val="0"/>
      <w:color w:val="345a8a"/>
      <w:spacing w:val="0"/>
      <w:kern w:val="0"/>
      <w:position w:val="0"/>
      <w:sz w:val="30"/>
      <w:szCs w:val="30"/>
      <w:u w:val="none" w:color="345a8a"/>
      <w:vertAlign w:val="baseline"/>
      <w:lang w:val="en-US"/>
    </w:rPr>
  </w:style>
  <w:style w:type="paragraph" w:styleId="Author">
    <w:name w:val="Author"/>
    <w:next w:val="Body Text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0" w:after="200" w:line="240" w:lineRule="auto"/>
      <w:ind w:left="0" w:right="0" w:firstLine="0"/>
      <w:jc w:val="center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Date">
    <w:name w:val="Date"/>
    <w:next w:val="Body Text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0" w:after="200" w:line="240" w:lineRule="auto"/>
      <w:ind w:left="0" w:right="0" w:firstLine="0"/>
      <w:jc w:val="center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Abstract">
    <w:name w:val="Abstract"/>
    <w:next w:val="Body Text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300" w:after="30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</w:rPr>
  </w:style>
  <w:style w:type="paragraph" w:styleId="heading 1">
    <w:name w:val="heading 1"/>
    <w:next w:val="Body Text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480" w:after="0" w:line="240" w:lineRule="auto"/>
      <w:ind w:left="0" w:right="0" w:firstLine="0"/>
      <w:jc w:val="center"/>
      <w:outlineLvl w:val="0"/>
    </w:pPr>
    <w:rPr>
      <w:rFonts w:ascii="Times New Roman" w:cs="Times New Roman" w:hAnsi="Times New Roman" w:eastAsia="Times New Roman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vertAlign w:val="baseline"/>
      <w:lang w:val="en-US"/>
    </w:rPr>
  </w:style>
  <w:style w:type="paragraph" w:styleId="heading 2">
    <w:name w:val="heading 2"/>
    <w:next w:val="Body Text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00" w:after="0" w:line="240" w:lineRule="auto"/>
      <w:ind w:left="0" w:right="0" w:firstLine="0"/>
      <w:jc w:val="center"/>
      <w:outlineLvl w:val="1"/>
    </w:pPr>
    <w:rPr>
      <w:rFonts w:ascii="Times New Roman" w:cs="Times New Roman" w:hAnsi="Times New Roman" w:eastAsia="Times New Roman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:lang w:val="en-US"/>
    </w:rPr>
  </w:style>
  <w:style w:type="paragraph" w:styleId="heading 3">
    <w:name w:val="heading 3"/>
    <w:next w:val="Body Text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00" w:after="0" w:line="240" w:lineRule="auto"/>
      <w:ind w:left="0" w:right="0" w:firstLine="0"/>
      <w:jc w:val="left"/>
      <w:outlineLvl w:val="2"/>
    </w:pPr>
    <w:rPr>
      <w:rFonts w:ascii="Calibri" w:cs="Calibri" w:hAnsi="Calibri" w:eastAsia="Calibri"/>
      <w:b w:val="1"/>
      <w:bCs w:val="1"/>
      <w:i w:val="0"/>
      <w:iCs w:val="0"/>
      <w:caps w:val="0"/>
      <w:smallCaps w:val="0"/>
      <w:strike w:val="0"/>
      <w:dstrike w:val="0"/>
      <w:outline w:val="0"/>
      <w:color w:val="4f81bd"/>
      <w:spacing w:val="0"/>
      <w:kern w:val="0"/>
      <w:position w:val="0"/>
      <w:sz w:val="24"/>
      <w:szCs w:val="24"/>
      <w:u w:val="none" w:color="4f81bd"/>
      <w:vertAlign w:val="baseline"/>
      <w:lang w:val="en-US"/>
    </w:rPr>
  </w:style>
  <w:style w:type="paragraph" w:styleId="heading 4">
    <w:name w:val="heading 4"/>
    <w:next w:val="Body Text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00" w:after="0" w:line="240" w:lineRule="auto"/>
      <w:ind w:left="0" w:right="0" w:firstLine="0"/>
      <w:jc w:val="left"/>
      <w:outlineLvl w:val="3"/>
    </w:pPr>
    <w:rPr>
      <w:rFonts w:ascii="Calibri" w:cs="Calibri" w:hAnsi="Calibri" w:eastAsia="Calibri"/>
      <w:b w:val="0"/>
      <w:bCs w:val="0"/>
      <w:i w:val="1"/>
      <w:iCs w:val="1"/>
      <w:caps w:val="0"/>
      <w:smallCaps w:val="0"/>
      <w:strike w:val="0"/>
      <w:dstrike w:val="0"/>
      <w:outline w:val="0"/>
      <w:color w:val="4f81bd"/>
      <w:spacing w:val="0"/>
      <w:kern w:val="0"/>
      <w:position w:val="0"/>
      <w:sz w:val="24"/>
      <w:szCs w:val="24"/>
      <w:u w:val="none" w:color="4f81bd"/>
      <w:vertAlign w:val="baseline"/>
      <w:lang w:val="en-US"/>
    </w:rPr>
  </w:style>
  <w:style w:type="paragraph" w:styleId="heading 5">
    <w:name w:val="heading 5"/>
    <w:next w:val="Body Text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00" w:after="0" w:line="240" w:lineRule="auto"/>
      <w:ind w:left="0" w:right="0" w:firstLine="0"/>
      <w:jc w:val="left"/>
      <w:outlineLvl w:val="4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4f81bd"/>
      <w:spacing w:val="0"/>
      <w:kern w:val="0"/>
      <w:position w:val="0"/>
      <w:sz w:val="24"/>
      <w:szCs w:val="24"/>
      <w:u w:val="none" w:color="4f81bd"/>
      <w:vertAlign w:val="baseline"/>
      <w:lang w:val="en-US"/>
    </w:rPr>
  </w:style>
  <w:style w:type="paragraph" w:styleId="heading 6">
    <w:name w:val="heading 6"/>
    <w:next w:val="Body Text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00" w:after="0" w:line="240" w:lineRule="auto"/>
      <w:ind w:left="0" w:right="0" w:firstLine="0"/>
      <w:jc w:val="left"/>
      <w:outlineLvl w:val="5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4f81bd"/>
      <w:spacing w:val="0"/>
      <w:kern w:val="0"/>
      <w:position w:val="0"/>
      <w:sz w:val="24"/>
      <w:szCs w:val="24"/>
      <w:u w:val="none" w:color="4f81bd"/>
      <w:vertAlign w:val="baseline"/>
      <w:lang w:val="en-US"/>
    </w:rPr>
  </w:style>
  <w:style w:type="paragraph" w:styleId="heading 7">
    <w:name w:val="heading 7"/>
    <w:next w:val="Body Text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00" w:after="0" w:line="240" w:lineRule="auto"/>
      <w:ind w:left="0" w:right="0" w:firstLine="0"/>
      <w:jc w:val="left"/>
      <w:outlineLvl w:val="6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4f81bd"/>
      <w:spacing w:val="0"/>
      <w:kern w:val="0"/>
      <w:position w:val="0"/>
      <w:sz w:val="24"/>
      <w:szCs w:val="24"/>
      <w:u w:val="none" w:color="4f81bd"/>
      <w:vertAlign w:val="baseline"/>
      <w:lang w:val="en-US"/>
    </w:rPr>
  </w:style>
  <w:style w:type="paragraph" w:styleId="heading 8">
    <w:name w:val="heading 8"/>
    <w:next w:val="Body Text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00" w:after="0" w:line="240" w:lineRule="auto"/>
      <w:ind w:left="0" w:right="0" w:firstLine="0"/>
      <w:jc w:val="left"/>
      <w:outlineLvl w:val="7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4f81bd"/>
      <w:spacing w:val="0"/>
      <w:kern w:val="0"/>
      <w:position w:val="0"/>
      <w:sz w:val="24"/>
      <w:szCs w:val="24"/>
      <w:u w:val="none" w:color="4f81bd"/>
      <w:vertAlign w:val="baseline"/>
      <w:lang w:val="en-US"/>
    </w:rPr>
  </w:style>
  <w:style w:type="paragraph" w:styleId="heading 9">
    <w:name w:val="heading 9"/>
    <w:next w:val="Body Text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00" w:after="0" w:line="240" w:lineRule="auto"/>
      <w:ind w:left="0" w:right="0" w:firstLine="0"/>
      <w:jc w:val="left"/>
      <w:outlineLvl w:val="8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4f81bd"/>
      <w:spacing w:val="0"/>
      <w:kern w:val="0"/>
      <w:position w:val="0"/>
      <w:sz w:val="24"/>
      <w:szCs w:val="24"/>
      <w:u w:val="none" w:color="4f81bd"/>
      <w:vertAlign w:val="baseline"/>
      <w:lang w:val="en-US"/>
    </w:rPr>
  </w:style>
  <w:style w:type="paragraph" w:styleId="First Paragraph">
    <w:name w:val="First Paragraph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80" w:after="18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character" w:styleId="Verbatim Char">
    <w:name w:val="Verbatim Char"/>
    <w:rPr>
      <w:rFonts w:ascii="Consolas" w:cs="Consolas" w:hAnsi="Consolas" w:eastAsia="Consolas"/>
      <w:sz w:val="22"/>
      <w:szCs w:val="22"/>
      <w:lang w:val="en-US"/>
    </w:rPr>
  </w:style>
  <w:style w:type="character" w:styleId="Hyperlink.0">
    <w:name w:val="Hyperlink.0"/>
    <w:basedOn w:val="Hyperlink"/>
    <w:next w:val="Hyperlink.0"/>
    <w:rPr>
      <w:color w:val="4f81bd"/>
      <w:u w:val="single" w:color="4f81bd"/>
    </w:rPr>
  </w:style>
  <w:style w:type="character" w:styleId="footnote reference">
    <w:name w:val="footnote reference"/>
    <w:rPr>
      <w:vertAlign w:val="superscript"/>
    </w:rPr>
  </w:style>
  <w:style w:type="paragraph" w:styleId="footnote text">
    <w:name w:val="footnote text"/>
    <w:next w:val="footnote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Block Text">
    <w:name w:val="Block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480" w:right="48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Table Caption">
    <w:name w:val="Table Caption"/>
    <w:next w:val="Table Caption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Compact">
    <w:name w:val="Compact"/>
    <w:next w:val="Compac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36" w:after="36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Image Caption">
    <w:name w:val="Image Caption"/>
    <w:next w:val="Image Caption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Definition Term">
    <w:name w:val="Definition Term"/>
    <w:next w:val="Definition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Definition">
    <w:name w:val="Definition"/>
    <w:next w:val="Definition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language>uk</dc:language>
  <cp:keywords/>
  <dcterms:created xsi:type="dcterms:W3CDTF">2024-09-20T22:23:54Z</dcterms:created>
  <dcterms:modified xsi:type="dcterms:W3CDTF">2024-09-20T22:23:54Z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