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cbf21980383f12b9581afd047e158ff910bdcd"/>
      <w:r>
        <w:rPr>
          <w:b/>
        </w:rPr>
        <w:t xml:space="preserve">ПРОТОКОЛ ПРО РЕЗУЛЬТАТИ ЕЛЕКТРОННОГО АУКЦІОНУ № LLE001-UA-20211221-26630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ЧЕРКАСЬКА СПЕЦІАЛІЗОВАНА ШКОЛА І - ІІІ СТУПЕНІВ №28 ІМ. Т. Г. ШЕВЧЕНКА ЧЕРКАСЬКОЇ МІСЬКОЇ РАДИ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21.01.2022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 школи, №15-спортзал, загальною площею 279.0 кв.м, розташоване за адресою: м. Черкаси, вул. Героїв Майдану,3</w:t>
      </w:r>
    </w:p>
    <w:p>
      <w:pPr>
        <w:numPr>
          <w:ilvl w:val="0"/>
          <w:numId w:val="1001"/>
        </w:numPr>
        <w:pStyle w:val="Compact"/>
      </w:pPr>
      <w:r>
        <w:t xml:space="preserve">частини нежитлового приміщення загальною площею 279,0 кв.м, розташованих за адресою : м. Черкаси, вул. Героїв Майдану,3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u w:val="single"/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МАРЧЕНКО СЕРГІЙ ВОЛОДИМИРОВИЧ, ІПН/РНОКПП: 2902313016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МАРЧЕНКО СЕРГІЙ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51,00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14.01.2022 10:19:31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МАРЧЕНКО СЕРГІЙ ВОЛОДИМИРОВИЧ, ІПН/РНОКПП: 2902313016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UA578201720314201006203040213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UA578201720314201006203040213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UA578201720314201006203040213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UA578201720314201006203040213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u w:val="single"/>
          <w:b/>
        </w:rPr>
        <w:t xml:space="preserve">годину:</w:t>
      </w:r>
      <w:r>
        <w:t xml:space="preserve"> </w:t>
      </w:r>
      <w:r>
        <w:t xml:space="preserve">51,00 грн без ПДВ (п'ятдесят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20.01.2022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МАРЧЕНКО СЕРГІЙ ВОЛОДИМИРОВИЧ, ІПН/РНОКПП: 2902313016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ЧЕРКАСЬКА СПЕЦІАЛІЗОВАНА ШКОЛА І - ІІІ СТУПЕНІВ №28 ІМ. Т. Г. ШЕВЧЕНКА ЧЕРКАСЬКОЇ МІСЬКОЇ РАДИ ЧЕРКАСЬКОЇ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2024-05-14T07:09:41Z</dcterms:created>
  <dcterms:modified xsi:type="dcterms:W3CDTF">2024-05-14T07:09:41Z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