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945bfbd60e7696af5ab1de97341aa7acd826b2"/>
      <w:r>
        <w:rPr>
          <w:b/>
        </w:rPr>
        <w:t xml:space="preserve">ПРОТОКОЛ ЕЛЕКТРОННОГО АУКЦІОНУ № ALE001-UA-20220201-76893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"Адміністрація річкових портів"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державного майна: теплохід "Полісся -11"</w:t>
      </w:r>
    </w:p>
    <w:p>
      <w:pPr>
        <w:numPr>
          <w:ilvl w:val="0"/>
          <w:numId w:val="1001"/>
        </w:numPr>
        <w:pStyle w:val="Compact"/>
      </w:pPr>
      <w:r>
        <w:t xml:space="preserve">Тип судна - пасажирське швидкісне судно на підводних крилах; проект - 17091; інвентарний номер - 1440; пасажировмісність - 60 пас.; рік побудови - 1990р., м. Гомель; довжина - 21,32м; ширина - 5,0м; висота борту - 2,76м; кількість, потужність, тип головних двигунів - один двигун, 1100 к.с.</w:t>
      </w:r>
      <w:r>
        <w:t xml:space="preserve"> </w:t>
      </w:r>
      <w:r>
        <w:t xml:space="preserve">М-401 (завод «Звезда»).</w:t>
      </w:r>
      <w:r>
        <w:t xml:space="preserve"> </w:t>
      </w:r>
      <w:r>
        <w:t xml:space="preserve">Термін дії документів Регістра судноплавства України - прострочені.</w:t>
      </w:r>
      <w:r>
        <w:t xml:space="preserve"> </w:t>
      </w:r>
      <w:r>
        <w:t xml:space="preserve">Нормативний термін експлуатації судна - 18 років.</w:t>
      </w:r>
      <w:r>
        <w:t xml:space="preserve"> </w:t>
      </w:r>
      <w:r>
        <w:t xml:space="preserve">Район плавання - Басейни розрядів Л, та Р - р. Дніпро, при хвилюванні з висотою хвилі 1% забезпеченості не більше 0,6м.</w:t>
      </w:r>
      <w:r>
        <w:t xml:space="preserve"> </w:t>
      </w:r>
      <w:r>
        <w:t xml:space="preserve">Корпус і надбудова судна виконані з алюмініево - магнієвого сплаву марки 1561.</w:t>
      </w:r>
      <w:r>
        <w:t xml:space="preserve"> </w:t>
      </w:r>
      <w:r>
        <w:t xml:space="preserve">Теплохід Полісся - 11, побудови 1990 року, з нормативних років експлуатації відпрацював 5 років, 34 року знаходиться у відстої, потребує дефектації та ремонту.</w:t>
      </w:r>
      <w:r>
        <w:t xml:space="preserve"> </w:t>
      </w:r>
      <w:r>
        <w:t xml:space="preserve">Суднові пристрої: якірне (якір Матросова вагою 35 кг., ручна лебідка з гідравлічним приводом), рульове (рульова гідравлічна машина та один балансирний руль), швартове та реверсивні пристрої потребують ремонту.</w:t>
      </w:r>
      <w:r>
        <w:t xml:space="preserve"> </w:t>
      </w:r>
      <w:r>
        <w:t xml:space="preserve">Суднові системи: осушна, протипожежна, водопостачання, стічно-фанова, опалювання та вентиляції потребують часткової заміни та капітального ремонту. Насоси і арматура потребують ремонту.</w:t>
      </w:r>
      <w:r>
        <w:t xml:space="preserve"> </w:t>
      </w:r>
      <w:r>
        <w:t xml:space="preserve">Головний двигун, допоміжні механізмі та гребний гвинт (рушій): головний двигун потребує дефекації та капітального ремонту, рушій (один шестилопастний рушій) - відсутній, допоміжні механізми підлягають частковій заміні та ремонту.</w:t>
      </w:r>
      <w:r>
        <w:t xml:space="preserve"> </w:t>
      </w:r>
      <w:r>
        <w:t xml:space="preserve">Електро - радіо -навігаційне обладнання:</w:t>
      </w:r>
      <w:r>
        <w:t xml:space="preserve"> </w:t>
      </w:r>
      <w:r>
        <w:t xml:space="preserve">- технічний стан електрообладнання потребує профілактичного ремонту (ГРЩ, АРЩ, районі щити, трансформатори, перетворювачі, генератори та інше);</w:t>
      </w:r>
      <w:r>
        <w:t xml:space="preserve"> </w:t>
      </w:r>
      <w:r>
        <w:t xml:space="preserve">- системи освітлення, система побутових розеток, суднові кабельні траси потребують часткової заміни, дефектації та ремонту;</w:t>
      </w:r>
      <w:r>
        <w:t xml:space="preserve"> </w:t>
      </w:r>
      <w:r>
        <w:t xml:space="preserve">- суднова система сигналізації, суднова автоматика потребують профілактичного ремонту з часткової заміною (АПС головного двигуна, суднових систем та систем захисту, манометри, прибори контролю, датчики тощо);</w:t>
      </w:r>
      <w:r>
        <w:t xml:space="preserve"> </w:t>
      </w:r>
      <w:r>
        <w:t xml:space="preserve">- сигнальні засоби, навігаційне обладнання, радіообладнання (сигнально-розпізнавальні ліхтарі, компас магнітний К-127, ГКУ «Рябина», УКХ-радіотелефонія станція «Кама-Р», сирена «ЄСС-М» потребують ремонту та профілактичного огляду. Необхідно закупівля та монтаж додаткового радіонавігаційного обладнання (АІС, радіостанція морських частот, РЛС), закупівлі комплекту акумуляторних батарей.</w:t>
      </w:r>
      <w:r>
        <w:t xml:space="preserve"> </w:t>
      </w:r>
      <w:r>
        <w:t xml:space="preserve">Суднове забезпечення та рятувальні засоби:</w:t>
      </w:r>
      <w:r>
        <w:t xml:space="preserve"> </w:t>
      </w:r>
      <w:r>
        <w:t xml:space="preserve">- потребують комплектації та спеціального огляду (рятувальні та пожежні засоби - 100% заміна).</w:t>
      </w:r>
      <w:r>
        <w:t xml:space="preserve"> </w:t>
      </w:r>
      <w:r>
        <w:t xml:space="preserve">Обладнання пасажирських та санітарних приміщень потребують капітального ремонту з повною заміною склопакетів, обладнання в санітарних приміщеннях, часткової заміною пасажирських крісел, заміною палубного покриття тощо.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133 915,47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13 391,55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"МАЙНОВИЙ ГАРАНТ", ЄДРПОУ: 41540405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Сиволобов Максим Маркович, ІПН/РНОКПП (ФОП): 2952211858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Баралєй Олександр Юрійович, ІПН/РНОКПП: 3063411812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Москаль Віктор Богданович, ІПН/РНОКПП: 3441002493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Ковальова Яна Віталіївна, ІПН/РНОКПП: 3225819206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"БУДІВЕЛЬНА КОМПАНІЯ "РІДНИЙ ДІМ", ЄДРПОУ: 35664556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ВЛАСОВ ДМИТРО ІВАНОВИЧ, ІПН/РНОКПП: 3119412614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20.04.2022 11:13:56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"Адміністрація річкових портів"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2024-05-13T03:17:13Z</dcterms:created>
  <dcterms:modified xsi:type="dcterms:W3CDTF">2024-05-13T03:17:13Z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