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b356f65cc1c5676bd0fb4675d45e3ca5625e9b"/>
      <w:r>
        <w:rPr>
          <w:b/>
        </w:rPr>
        <w:t xml:space="preserve">ПРОТОКОЛ ЕЛЕКТРОННОГО АУКЦІОНУ № ALE001-UA-20220210-91427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підприємство "Адміністрація річкових портів"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державного майна: теплохід "Каштан-8"</w:t>
      </w:r>
    </w:p>
    <w:p>
      <w:pPr>
        <w:numPr>
          <w:ilvl w:val="0"/>
          <w:numId w:val="1001"/>
        </w:numPr>
        <w:pStyle w:val="Compact"/>
      </w:pPr>
      <w:r>
        <w:t xml:space="preserve">Теплохід «Каштан-8»,тип судна - пасажирський теплохід; проект - Д-055; інвентарний номер - 57; рік побудови - 1984р., м. Запоріжжя, Запорізький ССРЗ; довжина - 32,55м; ширина - 5,6м; висота борту - 1,7м; швидкість - 24,0км/год; кількість, потужність, тип головних двигунів - два двигуна, 2х110 кВт, 3Д6. Дата закінчення останнього ремонту на клас Регістра судноплавства України -1991. Нормативний термін експлуатації судна -30 років. Район плавання: басейни розрядів Р, Л - р. Дніпро, при хвилюванні з висотою хвилі 1% забезпеченості не більше 1,2м. Судно знаходиться на відстої.</w:t>
      </w:r>
      <w:r>
        <w:t xml:space="preserve"> </w:t>
      </w:r>
      <w:r>
        <w:t xml:space="preserve">Корпус судна: судно оглянуто візуально на плаву, виявленні великі ділянки облущеної фарби, котрі покриті іржею. Корпус судна знаходиться в напівзатопленому стані, потребує підйому та дефектації після підйому в док і виконання великого об’єму ремонтних робіт в доці по підводній та надводній частині корпусу.</w:t>
      </w:r>
      <w:r>
        <w:t xml:space="preserve"> </w:t>
      </w:r>
      <w:r>
        <w:t xml:space="preserve">Суднові пристрої: якірне, рульове, швартові пристрої потребують капітального ремонту. Насоси і арматура потребують доукомплектації та капітального ремонту. Технічний стан судових систем - потребують ремонту.</w:t>
      </w:r>
      <w:r>
        <w:t xml:space="preserve"> </w:t>
      </w:r>
      <w:r>
        <w:t xml:space="preserve">Головні та допоміжні двигуни потребують доукомплектації та капітального ремонту.</w:t>
      </w:r>
      <w:r>
        <w:t xml:space="preserve"> </w:t>
      </w:r>
      <w:r>
        <w:t xml:space="preserve">Електро-радіо-навігаційне обладнання: електрообладнання потребує дефектації та ремонту (ГРЩ, АРЩ, районі щити, трансформатори, перетворювачі, генератори тощо); системи освітлення, система розеток, суднові кабельні траси потребують дефектації та ремонту з часткової заміною; суднова система сигналізації, суднова автоматика потребують ремонту (АПС головних і допоміжного двигуна, суднових систем та систем захисту, манометри, прилади контролю, датчики тощо); сигнальні засоби, навігаційне обладнання, радіообладнання (сигнально-розпізнавальні ліхтарі, компас магнітний КМ-100-2, головна УКХ-радіотелефонна станція «Кама-Р») - потребують ремонту та доукомплектації у відповідності до вимог класифікаційного товариства.</w:t>
      </w:r>
      <w:r>
        <w:t xml:space="preserve"> </w:t>
      </w:r>
      <w:r>
        <w:t xml:space="preserve">Обладнання пасажирських та санітарних приміщень потребують повної заміни склопакетів, пасажирських крісел, заміни обладнання в санітарних приміщеннях. Теплохід «Каштан-8», побудови 1984 року, з нормативних 30 років експлуатації відпрацював 8 років, 28 років знаходиться у відстої.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155 364,36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15 536,44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01.03.2022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"Е-ТЕНДЕР"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підприємство "Адміністрація річкових портів"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2024-05-19T12:11:11Z</dcterms:created>
  <dcterms:modified xsi:type="dcterms:W3CDTF">2024-05-19T12:11:11Z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