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77d417d5f70253f06ace7f911c66d404ae369d"/>
      <w:r>
        <w:rPr>
          <w:b/>
        </w:rPr>
        <w:t xml:space="preserve">ПРОТОКОЛ ПРО РЕЗУЛЬТАТИ ЗЕМЕЛЬНИХ ТОРГІВ № LSE001-UA-20220329-39976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Городоцька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несільськогосподарського призначення, площею 0,2706га, кадастровий номер: 4620910100:29:012:0145, що розташована за адресою: Львівська область, м. Городок, вулиця Ю.Березинського, (в межах населеного пункту), категорія земель – землі житлової та громадської забудови, цільове призначення – для будівництва та обслуговування об'єктів туристичної інфраструктури та закладів громадського харчування</w:t>
      </w:r>
    </w:p>
    <w:p>
      <w:pPr>
        <w:numPr>
          <w:ilvl w:val="0"/>
          <w:numId w:val="1001"/>
        </w:numPr>
        <w:pStyle w:val="Compact"/>
      </w:pPr>
      <w:r>
        <w:t xml:space="preserve">Продаж земельної ділянки несільськогосподарського призначення, площею 0,2706га, кадастровий номер: 4620910100:29:012:0145, що розташована за адресою: Львівська область, м. Городок, вулиця Ю.Березинського, (в межах населеного пункту), категорія земель – землі житлової та громадської забудови, цільове призначення – для будівництва та обслуговування об'єктів туристичної інфраструктури та закладів громадського харчування, вид використання земельної ділянки - для будівництва та обслуговування закладу громадського харчування та об'єкту туристичної інфраструктури.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762 848,00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228 854,40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12.05.2022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Городоцька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2024-05-18T21:41:02Z</dcterms:created>
  <dcterms:modified xsi:type="dcterms:W3CDTF">2024-05-18T21:41:02Z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