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c896d38b2a07e87a5221bd0d0264c19db4ad3b"/>
      <w:r>
        <w:rPr>
          <w:b/>
        </w:rPr>
        <w:t xml:space="preserve">ПРОТОКОЛ ЕЛЕКТРОННОГО АУКЦІОНУ № BSE001-UA-20220718-31798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АТ КБ ПриватБанк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963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АТ КБ "ПРИВАТБАНК"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1/2 та 1/2 частки нежитлових будівель нафтобази, за адресою: Дніпропетровська обл., м. Нікополь, вул. Довгалівська, 74</w:t>
      </w:r>
    </w:p>
    <w:p>
      <w:pPr>
        <w:numPr>
          <w:ilvl w:val="0"/>
          <w:numId w:val="1001"/>
        </w:numPr>
        <w:pStyle w:val="Compact"/>
      </w:pPr>
      <w:r>
        <w:t xml:space="preserve">1/2 та 1/2 частки нежитлових будівель нафтобази, за адресою: Дніпропетровська обл., м. Нікополь, вул. Довгалівська, 74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3 265 456,05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163 272,80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__________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31.07.2022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АТ КБ ПриватБанк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АТ КБ "ПРИВАТБАНК"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2024-05-18T13:30:16Z</dcterms:created>
  <dcterms:modified xsi:type="dcterms:W3CDTF">2024-05-18T13:30:16Z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