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bbd6dc72235ac39da520d914bdce4f879a67ca6"/>
      <w:r>
        <w:rPr>
          <w:b/>
        </w:rPr>
        <w:t xml:space="preserve">ПРОТОКОЛ ПРО ПРОВЕДЕННЯ АУКЦІОНУ № BRE001-UA-20220920-67505</w:t>
      </w:r>
      <w:bookmarkEnd w:id="20"/>
    </w:p>
    <w:p>
      <w:pPr>
        <w:pStyle w:val="First Paragraph"/>
      </w:pPr>
      <w:r>
        <w:br/>
      </w:r>
    </w:p>
    <w:p>
      <w:pPr>
        <w:pStyle w:val="Body Text"/>
      </w:pPr>
      <w:r>
        <w:rPr>
          <w:b/>
        </w:rPr>
        <w:t xml:space="preserve">Інформація про авторизований електронний майданчик, через який було заведено лот в ЕТС:</w:t>
      </w:r>
      <w:r>
        <w:t xml:space="preserve"> </w:t>
      </w:r>
      <w:r>
        <w:t xml:space="preserve">ТОВ "ПУБЛІЧНІ ПРОЦЕДУРИ"</w:t>
      </w:r>
    </w:p>
    <w:p>
      <w:pPr>
        <w:pStyle w:val="Body Text"/>
      </w:pPr>
      <w:r>
        <w:br/>
      </w:r>
    </w:p>
    <w:p>
      <w:pPr>
        <w:pStyle w:val="Body Text"/>
      </w:pPr>
      <w:r>
        <w:rPr>
          <w:b/>
        </w:rPr>
        <w:t xml:space="preserve">Реєстраційний номер лота:</w:t>
      </w:r>
      <w:r>
        <w:t xml:space="preserve"> </w:t>
      </w:r>
      <w:r>
        <w:t xml:space="preserve">1</w:t>
      </w:r>
    </w:p>
    <w:p>
      <w:pPr>
        <w:pStyle w:val="Body Text"/>
      </w:pPr>
      <w:r>
        <w:br/>
      </w:r>
    </w:p>
    <w:p>
      <w:pPr>
        <w:pStyle w:val="Body Text"/>
      </w:pPr>
      <w:r>
        <w:rPr>
          <w:b/>
        </w:rPr>
        <w:t xml:space="preserve">Замовник аукціону:</w:t>
      </w:r>
      <w:r>
        <w:t xml:space="preserve"> </w:t>
      </w:r>
      <w:r>
        <w:t xml:space="preserve">Арбітражний керуючий Онищенко Костянтин Сергійович</w:t>
      </w:r>
    </w:p>
    <w:p>
      <w:pPr>
        <w:pStyle w:val="Body Text"/>
      </w:pPr>
      <w:r>
        <w:br/>
      </w:r>
    </w:p>
    <w:p>
      <w:pPr>
        <w:pStyle w:val="Body Text"/>
      </w:pPr>
      <w:r>
        <w:rPr>
          <w:b/>
        </w:rPr>
        <w:t xml:space="preserve">Статус аукціону: Аукціон не відбувся</w:t>
      </w:r>
    </w:p>
    <w:p>
      <w:pPr>
        <w:pStyle w:val="Body Text"/>
      </w:pPr>
      <w:r>
        <w:br/>
      </w:r>
    </w:p>
    <w:p>
      <w:pPr>
        <w:pStyle w:val="Body Text"/>
      </w:pPr>
      <w:r>
        <w:rPr>
          <w:b/>
        </w:rPr>
        <w:t xml:space="preserve">Назва лота (майно, запропоноване для продажу):</w:t>
      </w:r>
      <w:r>
        <w:t xml:space="preserve"> </w:t>
      </w:r>
      <w:r>
        <w:t xml:space="preserve">Перший аукціон без можливості зниження початкової вартості лоту на цьому аукціоні з продажу майна банкрута ТОВ "Лозівський молочний завод", код ЄДРПОУ 35294028 по справі № 917/1185/18: Комплекс нежитлових будівель загальною площею 10208,30 кв. м., та технологічне і енергетичне обладнання в кількості 431 одиниць.</w:t>
      </w:r>
    </w:p>
    <w:p>
      <w:pPr>
        <w:numPr>
          <w:ilvl w:val="0"/>
          <w:numId w:val="1001"/>
        </w:numPr>
        <w:pStyle w:val="Compact"/>
      </w:pPr>
      <w:r>
        <w:t xml:space="preserve">Перший аукціон без можливості зниження початкової вартості лоту на цьому аукціоні з продажу майна банкрута ТОВ "Лозівський молочний завод", код ЄДРПОУ 35294028 по справі № 917/1185/18: Комплекс нежитлових будівель загальною площею 10208,30 кв. м., який складається з 18 нежитлових приміщень, що розташований за адресою: Харківська обл., м. Лозова, вул. Червоногвардійська, буд. 45-а та технологічне і енергетичне обладнання в кількості 431 одиниць.</w:t>
      </w:r>
      <w:r>
        <w:t xml:space="preserve"> </w:t>
      </w:r>
      <w:r>
        <w:t xml:space="preserve">Комплексу нежитлових будівель загальною площею 10208,3 кв. м, що розташований за адресою: Харківська обл., м. Лозова, вул. Червоногвардійська, будинок 45-а.</w:t>
      </w:r>
      <w:r>
        <w:t xml:space="preserve"> </w:t>
      </w:r>
      <w:r>
        <w:t xml:space="preserve">Опис:</w:t>
      </w:r>
      <w:r>
        <w:t xml:space="preserve"> </w:t>
      </w:r>
      <w:r>
        <w:t xml:space="preserve">1) літ."А-1" нежитлова будівля головного виробничого корпусу - 8867,1 кв.м.,</w:t>
      </w:r>
      <w:r>
        <w:t xml:space="preserve"> </w:t>
      </w:r>
      <w:r>
        <w:t xml:space="preserve">2)літ."Б-1"нежитлова будівля магазину -42,2кв.м.,</w:t>
      </w:r>
      <w:r>
        <w:t xml:space="preserve"> </w:t>
      </w:r>
      <w:r>
        <w:t xml:space="preserve">3)літ."В-1"нежитлова будівля ГРП - 46,3 кв.м.,</w:t>
      </w:r>
      <w:r>
        <w:t xml:space="preserve"> </w:t>
      </w:r>
      <w:r>
        <w:t xml:space="preserve">4)літ."Г-1" нежитлова будівля градирні- 117,4 кв.м.,</w:t>
      </w:r>
      <w:r>
        <w:t xml:space="preserve"> </w:t>
      </w:r>
      <w:r>
        <w:t xml:space="preserve">5)літ."Д-1"нежитлова будівля гаражів - 127,4 кв.м.,</w:t>
      </w:r>
      <w:r>
        <w:t xml:space="preserve"> </w:t>
      </w:r>
      <w:r>
        <w:t xml:space="preserve">6)літ."Е-1"нежитлова будівля складу ПММ-31,8 кв.м.,</w:t>
      </w:r>
      <w:r>
        <w:t xml:space="preserve"> </w:t>
      </w:r>
      <w:r>
        <w:t xml:space="preserve">7)літ."Ж-1,ж,ж'"нежитлова будівля мийки- 266,9 кв.м.,</w:t>
      </w:r>
      <w:r>
        <w:t xml:space="preserve"> </w:t>
      </w:r>
      <w:r>
        <w:t xml:space="preserve">8)літ. "З-1"нежитлова будівля гаражу - 83,4 кв.м.,</w:t>
      </w:r>
      <w:r>
        <w:t xml:space="preserve"> </w:t>
      </w:r>
      <w:r>
        <w:t xml:space="preserve">9)літ."К-1","И-1" нежитлова будівля акумуляторної- 28,4 кв.м.,</w:t>
      </w:r>
      <w:r>
        <w:t xml:space="preserve"> </w:t>
      </w:r>
      <w:r>
        <w:t xml:space="preserve">10)літ."М-1 "Н-1"нежитлова будівля складу - 448,7 кв.м.,</w:t>
      </w:r>
      <w:r>
        <w:t xml:space="preserve"> </w:t>
      </w:r>
      <w:r>
        <w:t xml:space="preserve">11) літ."С-1"нежитлова будівля проїздної- 36,7 кв.м.,</w:t>
      </w:r>
      <w:r>
        <w:t xml:space="preserve"> </w:t>
      </w:r>
      <w:r>
        <w:t xml:space="preserve">12)літ."Т-1"нежитлова будівля гаражу - 108,7 кв.м.,</w:t>
      </w:r>
      <w:r>
        <w:t xml:space="preserve"> </w:t>
      </w:r>
      <w:r>
        <w:t xml:space="preserve">13)літ."У-1"нежитлова будівля вбиральні-3,3 кв.м.,</w:t>
      </w:r>
      <w:r>
        <w:t xml:space="preserve"> </w:t>
      </w:r>
      <w:r>
        <w:t xml:space="preserve">14)огорожі №1-7,</w:t>
      </w:r>
      <w:r>
        <w:t xml:space="preserve"> </w:t>
      </w:r>
      <w:r>
        <w:t xml:space="preserve">15)артезіанські свердловини №8-10,</w:t>
      </w:r>
      <w:r>
        <w:t xml:space="preserve"> </w:t>
      </w:r>
      <w:r>
        <w:t xml:space="preserve">16)димова труба №11,</w:t>
      </w:r>
      <w:r>
        <w:t xml:space="preserve"> </w:t>
      </w:r>
      <w:r>
        <w:t xml:space="preserve">17)пожежні резервуари №12-13,</w:t>
      </w:r>
      <w:r>
        <w:t xml:space="preserve"> </w:t>
      </w:r>
      <w:r>
        <w:t xml:space="preserve">18)навіс для відбору проб №14</w:t>
      </w:r>
      <w:r>
        <w:t xml:space="preserve"> </w:t>
      </w:r>
      <w:r>
        <w:t xml:space="preserve">та технологічне і енергетичне обладнання в кількості 431 одиниць.</w:t>
      </w:r>
      <w:r>
        <w:t xml:space="preserve"> </w:t>
      </w:r>
      <w:r>
        <w:t xml:space="preserve">Перелік майна знаходиться в прикріплених файлах: 1) Опис майна_Додаток № 2_ТОВ ЛМЗ.pdf; 2) Опис майна_Додаток № 3_ТОВ ЛМЗ.pdf; 3) Опис майна_Додаток № 4_ТОВ ЛМЗ.pdf; 4) Опис майна_Додаток № 5_ТОВ ЛМЗ.pdf.</w:t>
      </w:r>
      <w:r>
        <w:t xml:space="preserve"> </w:t>
      </w:r>
      <w:r>
        <w:t xml:space="preserve">Початкова ціна визначена відповідно до проведеної оцінки 19 768 407,00 грн., з яких 17 315 703,00 грн. початкова ціна заставного майна,</w:t>
      </w:r>
      <w:r>
        <w:t xml:space="preserve"> </w:t>
      </w:r>
      <w:r>
        <w:t xml:space="preserve">2 452 704,00 грн. початкова ціна не заставного майна.</w:t>
      </w:r>
      <w:r>
        <w:t xml:space="preserve"> </w:t>
      </w:r>
      <w:r>
        <w:t xml:space="preserve">Місцезнаходження: Харківська обл., м. Лозова, вул. Червоногвардійська, буд. 45-а.</w:t>
      </w:r>
      <w:r>
        <w:t xml:space="preserve"> </w:t>
      </w:r>
      <w:r>
        <w:t xml:space="preserve">Відомості про земельні ділянки які перебувають в оренді ТОВ «Лозівський молочний завод», на яких розташоване нерухоме майно за адресою: Харківська область, м. Лозова, вул. Гвардійська (Червоногвардійська), 45:</w:t>
      </w:r>
      <w:r>
        <w:t xml:space="preserve"> </w:t>
      </w:r>
      <w:r>
        <w:t xml:space="preserve">Договір оренди земельної ділянки від 31.07.2012 року (державна реєстрація - 27.08.2012 року) площею 0,2120 га, кадастровий номер 6311000000:01:005:0009, орендна плата становить 3% від нормативної грошової оцінки земельної ділянки, терміном на 10 років;</w:t>
      </w:r>
      <w:r>
        <w:t xml:space="preserve"> </w:t>
      </w:r>
      <w:r>
        <w:t xml:space="preserve">Договір оренди земельної ділянки від 20.06.2012 року (держанвна реєстрація - 14.08.2012 року) площею 4,9850 га, кадастровий номер 6311000000:02:003:0037 орендна плата становить 3% від нормативної грошової оцінки земельної ділянки, терміном на 10 років.</w:t>
      </w:r>
      <w:r>
        <w:t xml:space="preserve"> </w:t>
      </w:r>
      <w:r>
        <w:t xml:space="preserve">Право на земельну ділянку, що переходить до покупця, визначається згідно ст.377 Цивільного кодексу України та ст.120 Земельного кодексу України. Покупець самостійно вирішує питання пов’язані з оформленням прав на земельну ділянку. Номер справи про банкрутство - № 917/1185/18 Господарського суду Полтавської області. Ліквідатор по справі № 917/1185/18 Арбітражний керуючий Онищенко Костянтин Сергійович (свідоцтво на право здійснення діяльності арбітражного керуючого № 357 від 27.02.2013 р).</w:t>
      </w:r>
      <w:r>
        <w:t xml:space="preserve"> </w:t>
      </w:r>
      <w:r>
        <w:t xml:space="preserve">Відомості про продавця майна: ТОВ «Лозівський молочний завод» Код ЄДРПОУ: 35294028 Місцезнаходження: Харківська обл., м. Лозова, вул. Червоногвардійська, буд. 45-а. Контактні дані арбітражного керуючого: Арбітражний керуючий Онищенко Костянтин Сергійович (свідоцтво на право здійснення діяльності арбітражного керуючого № 357 від 27.02.2013 р).</w:t>
      </w:r>
      <w:r>
        <w:t xml:space="preserve"> </w:t>
      </w:r>
      <w:r>
        <w:t xml:space="preserve">Повна юридична адреса:</w:t>
      </w:r>
      <w:r>
        <w:t xml:space="preserve"> </w:t>
      </w:r>
      <w:r>
        <w:t xml:space="preserve">62495, Харківська область, Харківський район, смт. Васищеве, вул. Орєшкова, буд. 150 тел. (095) 390-63-61; e-mail: 3054521075@mail.gov.ua</w:t>
      </w:r>
      <w:r>
        <w:t xml:space="preserve"> </w:t>
      </w:r>
      <w:r>
        <w:t xml:space="preserve">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відповідно до ст.87 Кодексу. Протокол про проведення аукціону та акт про придбання майна на аукціоні є підставою для видачі свідоцтва про придбання майна прав та з прилюдних торгів (аукціонів) та державної реєстрації права власності на майно або майнове право в порядку, передбаченому законодавством України. Видача податкової накладної за результатами проведення аукціону не передбачена. Кошти за придбане на аукціоні майно перераховуються на розрахунковий рахунок: Поточний рахунок № UA053003460000026006026504001 АТ «Альфа-Банк», код банку 23494714, МФО 300346 Призначення платежу: за придбання майна банкрута по лоту № 1, що належить ТОВ «Лозівський молочний завод» код ЄДРПОУ 35294028, придбаний на аукціоні у справі № 917/1185/18.</w:t>
      </w:r>
    </w:p>
    <w:p>
      <w:pPr>
        <w:pStyle w:val="First Paragraph"/>
      </w:pPr>
      <w:r>
        <w:br/>
      </w:r>
    </w:p>
    <w:p>
      <w:pPr>
        <w:pStyle w:val="Body Text"/>
      </w:pPr>
      <w:r>
        <w:rPr>
          <w:b/>
        </w:rPr>
        <w:t xml:space="preserve">Початкова ціна:</w:t>
      </w:r>
      <w:r>
        <w:t xml:space="preserve"> </w:t>
      </w:r>
      <w:r>
        <w:t xml:space="preserve">19 768 407,00 грн без ПДВ</w:t>
      </w:r>
    </w:p>
    <w:p>
      <w:pPr>
        <w:pStyle w:val="Body Text"/>
      </w:pPr>
      <w:r>
        <w:br/>
      </w:r>
    </w:p>
    <w:p>
      <w:pPr>
        <w:pStyle w:val="Body Text"/>
      </w:pPr>
      <w:r>
        <w:rPr>
          <w:b/>
        </w:rPr>
        <w:t xml:space="preserve">Розмір гарантійного внеску:</w:t>
      </w:r>
      <w:r>
        <w:t xml:space="preserve"> </w:t>
      </w:r>
      <w:r>
        <w:t xml:space="preserve">1 976 840,70 грн</w:t>
      </w:r>
    </w:p>
    <w:p>
      <w:pPr>
        <w:pStyle w:val="Body Text"/>
      </w:pPr>
      <w:r>
        <w:br/>
      </w:r>
    </w:p>
    <w:p>
      <w:pPr>
        <w:pStyle w:val="Body Text"/>
      </w:pPr>
      <w:r>
        <w:rPr>
          <w:b/>
        </w:rPr>
        <w:t xml:space="preserve">Учасники аукціону:</w:t>
      </w:r>
      <w:r>
        <w:t xml:space="preserve"> </w:t>
      </w:r>
      <w:r>
        <w:t xml:space="preserve">учасники відсутні.</w:t>
      </w:r>
    </w:p>
    <w:p>
      <w:pPr>
        <w:pStyle w:val="Body Text"/>
      </w:pPr>
      <w:r>
        <w:br/>
      </w:r>
    </w:p>
    <w:p>
      <w:pPr>
        <w:pStyle w:val="Body Text"/>
      </w:pPr>
      <w:r>
        <w:rPr>
          <w:b/>
        </w:rPr>
        <w:t xml:space="preserve">Протокол аукціону сформовано:</w:t>
      </w:r>
      <w:r>
        <w:t xml:space="preserve"> </w:t>
      </w:r>
      <w:r>
        <w:t xml:space="preserve">10.10.2022 20:00:02</w:t>
      </w:r>
    </w:p>
    <w:p>
      <w:pPr>
        <w:pStyle w:val="Body Text"/>
      </w:pPr>
      <w:r>
        <w:br/>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2024-05-13T09:55:26Z</dcterms:created>
  <dcterms:modified xsi:type="dcterms:W3CDTF">2024-05-13T09:55:26Z</dcterms:modified>
</cp:coreProperties>
</file>

<file path=docProps/custom.xml><?xml version="1.0" encoding="utf-8"?>
<Properties xmlns="http://schemas.openxmlformats.org/officeDocument/2006/custom-properties" xmlns:vt="http://schemas.openxmlformats.org/officeDocument/2006/docPropsVTypes"/>
</file>