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027db368f549df5ae34add25e5370aff40249d"/>
      <w:r>
        <w:rPr>
          <w:b/>
        </w:rPr>
        <w:t xml:space="preserve">ПРОТОКОЛ ЕЛЕКТРОННОГО АУКЦІОНУ № BSE001-UA-20220922-54151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0020-0066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"УКРЗАЛІЗНИЦЯ"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Будівля ревматологічного відділення з огорожами</w:t>
      </w:r>
    </w:p>
    <w:p>
      <w:pPr>
        <w:numPr>
          <w:ilvl w:val="0"/>
          <w:numId w:val="1001"/>
        </w:numPr>
        <w:pStyle w:val="Compact"/>
      </w:pPr>
      <w:r>
        <w:t xml:space="preserve">Будівля ревматологічного відділення загальною площею 289,5 кв.м з огорожами. Адреса: м. Львів, вул. Чумацька, 7 Балансоутримувач: Львівська клінічна лікарня на залізничному транспорті філії ЦОЗ АТ "Укрзалізниця"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809 971,87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80 997,19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«Стар-Буд Трейд», ЄДРПОУ: 42454019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"ДЕКАМЕРОН ІНВЕСТ", ЄДРПОУ: 44236588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Мамро Олександр Олександрович, ІПН/РНОКПП: 2999817390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"МАЛЕХІВСЬКІ КРУЧІ", ЄДРПОУ: 44074490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"АУКЦІОН АВТО ТРЕЙД", ЄДРПОУ: 43851990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ФІРМА "РЕКОРД", ЄДРПОУ: 22570365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«ШВЕРІН», ЄДРПОУ: 41010476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АКЦІОНЕРНЕ ТОВАРИСТВО «ЗАКРИТИЙ НЕДИВЕРСИФІКОВАНИЙ ВЕНЧУРНИЙ КОРПОРАТИВНИЙ ІНВЕСТИЦІЙНИЙ ФОНД «МОНОЛІТ», ЄДРПОУ: 41468916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Вербовська Уляна Орестівна , ІПН/РНОКПП: 3299914002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04.11.2022 10:22:13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"УКРЗАЛІЗНИЦЯ"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2024-05-18T10:35:04Z</dcterms:created>
  <dcterms:modified xsi:type="dcterms:W3CDTF">2024-05-18T10:35:04Z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