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34b808d5d844958cd880bd640f4514d5c3079"/>
      <w:r>
        <w:rPr>
          <w:b/>
        </w:rPr>
        <w:t xml:space="preserve">ПРОТОКОЛ ПРО РЕЗУЛЬТАТИ ЕЛЕКТРОННОГО АУКЦІОНУ № LLE001-UA-20221227-80018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Виконавчий комітет Іркліївської сільської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Англійський аукціон</w:t>
      </w:r>
    </w:p>
    <w:p>
      <w:pPr>
        <w:numPr>
          <w:ilvl w:val="0"/>
          <w:numId w:val="1001"/>
        </w:numPr>
        <w:pStyle w:val="Compact"/>
      </w:pPr>
      <w:r>
        <w:t xml:space="preserve">кімната № 56 , громадського будику, секція 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13.01.2023 10:35:19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Іркліївської сільської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2024-05-01T20:35:29Z</dcterms:created>
  <dcterms:modified xsi:type="dcterms:W3CDTF">2024-05-01T20:35:29Z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