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21e44a2b553002a0e8e338e7155a3d1fb489a"/>
      <w:r>
        <w:rPr>
          <w:b/>
        </w:rPr>
        <w:t xml:space="preserve">ПРОТОКОЛ ЕЛЕКТРОННОГО АУКЦІОНУ № BSE001-UA-20230317-44326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- 3,273 т; Судак звичайний - 0,158 т; Плітка (тараня) - 1,218 т; Щука- 0,332 т; Сом - 0,047 т; Плоскирка -1,534 т; Синець - 0,206 т; Чехоня - 0,016 т; Білизна - 0,095 т; Карась сріблястий-0,806 т; Окунь -0,095 т; Лин- 0,095 т; Краснопірка - 0,188 т; Клепець - 0,128 т; Верховодка-0,98 т; Рак річковий - 0,079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мм-2, Закидні неводи (волоки) з кроком вічка у матні а=5 мм, крилах а=5 мм-1; Сітки всіх типів з розміром вічка 70 мм і більше-60; Сітки всіх типів з розміром вічка 30-40 мм-90; Ятері з кроком вічка у бочці, котлі а=30 мм, крилах та дворі а=40 мм-30; Ятері раколовні крок вічка у бочці, котлі а=30 мм, крилах та дворі а=40 мм-3.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- 6.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4 959,50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2024-05-06T07:40:43Z</dcterms:created>
  <dcterms:modified xsi:type="dcterms:W3CDTF">2024-05-06T07:40:43Z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