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195f9bda3b7d676f48aebfe3097b6bcf809cab4"/>
      <w:r>
        <w:rPr>
          <w:b/>
        </w:rPr>
        <w:t xml:space="preserve">ПРОТОКОЛ ПРО РЕЗУЛЬТАТИ ЕЛЕКТРОННОГО АУКЦІОНУ № SPE001-UA-20230318-83175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30.03.2023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numPr>
          <w:ilvl w:val="0"/>
          <w:numId w:val="1001"/>
        </w:numPr>
        <w:pStyle w:val="Compact"/>
      </w:pPr>
      <w:r>
        <w:t xml:space="preserve">Нежиле приміщення загальною площею 134,9 кв.м, за адресою: Дніпропетровська область, м. Кривий Ріг, вул. Героїв Маріуполя, буд.40, прим.45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231 965,77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750 670,00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150 134,00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900 804,00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2 319,66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46 393,15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Демеденко Роман Іванович, ІПН/РНОКПП: 3120821852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Яковлев Сергій Костянтинович, ІПН/РНОКПП: 3162912476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Семенова Наталія Іванівна, ІПН/РНОКПП: 2540707006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267 000,00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19:46:15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268 778,00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15:57:29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286 800,00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12:30:31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286 808,00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12:34:35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290 000,00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12:44:03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290 008,00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12:45:41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Яковлев Сергій Костянтинович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Семенова Наталія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12:59:25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Демеденко Роман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750 670,00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29.03.2023 18:11:15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Демеденко Роман Іванович, ІПН/РНОКПП: 3120821852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36 032,16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UA738201720355249012000084898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10 360,99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комунальної власності міста виконкому Криворізької міської ради.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25522449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UA948201720355579012000084898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890 443,01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30.03.2023 13:03:02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Демеденко Роман Іванович, ІПН/РНОКПП: 3120821852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ОРГАН МІСЦЕВОГО САМОВРЯДУВАННЯ "Управління комунальної власності міста виконкому Криворізької міської ради"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2024-05-03T23:56:54Z</dcterms:created>
  <dcterms:modified xsi:type="dcterms:W3CDTF">2024-05-03T23:56:54Z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