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b7c12d1510db77867ea5d945577ec321ed43c0"/>
      <w:r>
        <w:rPr>
          <w:b/>
        </w:rPr>
        <w:t xml:space="preserve">ПРОТОКОЛ ПРО РЕЗУЛЬТАТИ ЗЕМЕЛЬНИХ ТОРГІВ № LRE001-UA-20230419-51932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2,9505 га кадастровий номер 5122983800:01:002:0626,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2,9505 га кадастровий номер 5122983800:01:002:0626,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3 160,51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948,15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</w:t>
      </w:r>
      <w:r>
        <w:rPr>
          <w:i/>
          <w:u w:val="single"/>
        </w:rPr>
        <w:softHyphen/>
      </w:r>
      <w:r>
        <w:rPr>
          <w:i/>
          <w:u w:val="single"/>
        </w:rPr>
        <w:t xml:space="preserve">сподарське товариство з обмеженою відповід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альністю «КУЯЛЬНИК», ЄДРПОУ: 03767110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21.05.2023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2024-05-05T15:56:29Z</dcterms:created>
  <dcterms:modified xsi:type="dcterms:W3CDTF">2024-05-05T15:56:29Z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