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63adbf4805cc4a8174de2a81414873213c80039"/>
      <w:r>
        <w:rPr>
          <w:b/>
        </w:rPr>
        <w:t xml:space="preserve">ПРОТОКОЛ ПРО РЕЗУЛЬТАТИ ЕЛЕКТРОННОГО АУКЦІОНУ № SPD001-UA-20230512-09336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КАМ'ЯНСЬКА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22.05.2023 09:45:00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22.05.2023 16:45:31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Окреме майно – житлове приміщення, будинок квартирного типу (гуртожиток) загальною площею 867,1 кв.м</w:t>
      </w:r>
    </w:p>
    <w:p>
      <w:pPr>
        <w:numPr>
          <w:ilvl w:val="0"/>
          <w:numId w:val="1001"/>
        </w:numPr>
        <w:pStyle w:val="Compact"/>
      </w:pPr>
      <w:r>
        <w:t xml:space="preserve">житлове приміщення, будинок квартирного типу (гуртожиток) загальною площею – 867,1 кв.м., житлова площа – 659 кв.м.</w:t>
      </w:r>
      <w:r>
        <w:t xml:space="preserve"> </w:t>
      </w:r>
      <w:r>
        <w:t xml:space="preserve">матеріали стін: цегляні облицювання «шуба», опис: приміщення гуртожитку А-2, ганок, ганок, ганок.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125 616,67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261 260,00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1 256,17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25 123,33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Бондарєв Віталій Васильович, ІПН/РНОКПП: 2760218992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125 616,67 грн, 22.05.2023 09:45:31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p>
      <w:pPr>
        <w:numPr>
          <w:ilvl w:val="0"/>
          <w:numId w:val="1002"/>
        </w:numPr>
        <w:pStyle w:val="Compact"/>
      </w:pPr>
      <w:r>
        <w:t xml:space="preserve">Дуан Сяо Пен, ІПН/РНОКПП: 2853514591 – 260 000,00 грн,</w:t>
      </w:r>
      <w:r>
        <w:t xml:space="preserve"> </w:t>
      </w:r>
      <w:r>
        <w:t xml:space="preserve">22.05.2023 16:31:19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261 260,00 грн, 22.05.2023 16:41:42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Бондарєв Віталій Васильович, ІПН/РНОКПП: 2760218992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96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пропозицію/ставку, для доплати переможцем винагороди оператору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10 450,40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який переможцем електронного</w:t>
      </w:r>
      <w:r>
        <w:rPr>
          <w:b/>
        </w:rPr>
        <w:t xml:space="preserve"> </w:t>
      </w:r>
      <w:r>
        <w:rPr>
          <w:b/>
        </w:rPr>
        <w:t xml:space="preserve">аукціону подано цінову пропозицію/найбільшу закриту цінову пропозицію/ставку, якщо сума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м.Кам’ян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UA958999980314020544000023631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Черкаській області/тг м.Кам"янка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UA308999980314151905000023631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14 672,93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Черк.обл./тг м.Кам’ян/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UA308999980314151905000023631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246 587,07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22.05.2023 16:45:31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протягом (3) трьох робочих днів з дня, наступного за днем формування протоколу електронною торговою системою</w:t>
      </w:r>
      <w:r>
        <w:rPr>
          <w:i/>
        </w:rPr>
        <w:t xml:space="preserve"> </w:t>
      </w:r>
      <w:r>
        <w:rPr>
          <w:i/>
        </w:rPr>
        <w:t xml:space="preserve">та в межах цього строку направити його на підписання оператору, через який таким переможцем</w:t>
      </w:r>
      <w:r>
        <w:rPr>
          <w:i/>
        </w:rPr>
        <w:t xml:space="preserve"> </w:t>
      </w:r>
      <w:r>
        <w:rPr>
          <w:i/>
        </w:rPr>
        <w:t xml:space="preserve">електронного аукціону подано цінову пропозицію/найбільшу закриту цінову пропозицію/ставку;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Бондарєв Віталій Васильович, ІПН/РНОКПП: 2760218992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переможцем електронного аукціону подано</w:t>
      </w:r>
      <w:r>
        <w:rPr>
          <w:b/>
        </w:rPr>
        <w:t xml:space="preserve"> </w:t>
      </w:r>
      <w:r>
        <w:rPr>
          <w:b/>
        </w:rPr>
        <w:t xml:space="preserve">цінову пропозицію/найбільшу закриту цінову пропозицію/ставку: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КАМ'ЯНСЬКА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2024-04-29T01:07:12Z</dcterms:created>
  <dcterms:modified xsi:type="dcterms:W3CDTF">2024-04-29T01:07:12Z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