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tbl>
      <w:tblPr>
        <w:tblStyle w:val="Table"/>
        <w:tblW w:type="pct" w:w="5000.0"/>
        <w:tblLook w:firstRow="0"/>
      </w:tblPr>
      <w:tblGrid>
        <w:gridCol w:w="3960"/>
        <w:gridCol w:w="3960"/>
      </w:tblGrid>
      <w:tr>
        <w:tc>
          <w:p/>
        </w:tc>
        <w:tc>
          <w:p>
            <w:pPr>
              <w:pStyle w:val="Compact"/>
              <w:jc w:val="left"/>
            </w:pPr>
            <w:r>
              <w:t xml:space="preserve">*ЗАТВЕРДЖЕНО</w:t>
            </w:r>
            <w:r>
              <w:br/>
            </w:r>
            <w:r>
              <w:t xml:space="preserve">рішення органу приватизації __________</w:t>
            </w:r>
            <w:r>
              <w:br/>
            </w:r>
            <w:r>
              <w:t xml:space="preserve">від _______ № ___</w:t>
            </w:r>
          </w:p>
        </w:tc>
      </w:tr>
    </w:tbl>
    <w:p>
      <w:pPr>
        <w:pStyle w:val="Body Text"/>
      </w:pPr>
      <w:r>
        <w:br/>
      </w:r>
    </w:p>
    <w:p>
      <w:pPr>
        <w:pStyle w:val="heading 2"/>
      </w:pPr>
      <w:bookmarkStart w:id="20" w:name="X6d5b1e869311594db396d49b8778c9570bc1440"/>
      <w:r>
        <w:rPr>
          <w:b/>
        </w:rPr>
        <w:t xml:space="preserve">ПРОТОКОЛ ПРО РЕЗУЛЬТАТИ ЕЛЕКТРОННОГО АУКЦІОНУ № SPE001-UA-20231203-01615</w:t>
      </w:r>
      <w:bookmarkEnd w:id="20"/>
    </w:p>
    <w:p>
      <w:pPr>
        <w:pStyle w:val="First Paragraph"/>
      </w:pPr>
      <w:r>
        <w:br/>
      </w:r>
    </w:p>
    <w:p>
      <w:pPr>
        <w:pStyle w:val="Body Text"/>
      </w:pPr>
      <w:r>
        <w:rPr>
          <w:b/>
        </w:rPr>
        <w:t xml:space="preserve">Найменування оператора електронного майданчика, через якого було заведено лот в ЕТС</w:t>
      </w:r>
      <w:r>
        <w:rPr>
          <w:b/>
        </w:rPr>
        <w:t xml:space="preserve"> </w:t>
      </w:r>
      <w:r>
        <w:rPr>
          <w:b/>
        </w:rPr>
        <w:t xml:space="preserve">(опубліковано інформаційне повідомлення про приватизацію об’єкта приватизації):</w:t>
      </w:r>
      <w:r>
        <w:t xml:space="preserve"> </w:t>
      </w:r>
      <w:r>
        <w:t xml:space="preserve">ТОВАРИСТВО З ОБМЕЖЕНОЮ ВІДПОВІДАЛЬНІСТЮ “НАЦІОНАЛЬНА ЕЛЕКТРОННА БІРЖА”</w:t>
      </w:r>
    </w:p>
    <w:p>
      <w:pPr>
        <w:pStyle w:val="Body Text"/>
      </w:pPr>
      <w:r>
        <w:br/>
      </w:r>
    </w:p>
    <w:p>
      <w:pPr>
        <w:pStyle w:val="Body Text"/>
      </w:pPr>
      <w:r>
        <w:rPr>
          <w:b/>
        </w:rPr>
        <w:t xml:space="preserve">Найменування оператора, через електронний майданчик якого було подано заяву на участь</w:t>
      </w:r>
      <w:r>
        <w:rPr>
          <w:b/>
        </w:rPr>
        <w:t xml:space="preserve"> </w:t>
      </w:r>
      <w:r>
        <w:rPr>
          <w:b/>
        </w:rPr>
        <w:t xml:space="preserve">в електронному аукціоні/закриту цінову пропозицію (в разі наявності):</w:t>
      </w:r>
      <w:r>
        <w:t xml:space="preserve"> </w:t>
      </w:r>
      <w:r>
        <w:t xml:space="preserve">ТОВАРИСТВО З ОБМЕЖЕНОЮ ВІДПОВІДАЛЬНІСТЮ "СМАРТТЕНДЕР"</w:t>
      </w:r>
    </w:p>
    <w:p>
      <w:pPr>
        <w:pStyle w:val="Body Text"/>
      </w:pPr>
      <w:r>
        <w:br/>
      </w:r>
    </w:p>
    <w:p>
      <w:pPr>
        <w:pStyle w:val="Body Text"/>
      </w:pPr>
      <w:r>
        <w:rPr>
          <w:b/>
        </w:rPr>
        <w:t xml:space="preserve">Орган приватизації/ організатор аукціону:</w:t>
      </w:r>
      <w:r>
        <w:t xml:space="preserve"> </w:t>
      </w:r>
      <w:r>
        <w:t xml:space="preserve">УМАНСЬКА МІСЬКА ЦЕНТРАЛІЗОВАНА СИСТЕМА БІБЛІОТЕК</w:t>
      </w:r>
    </w:p>
    <w:p>
      <w:pPr>
        <w:pStyle w:val="Body Text"/>
      </w:pPr>
      <w:r>
        <w:br/>
      </w:r>
    </w:p>
    <w:p>
      <w:pPr>
        <w:pStyle w:val="Body Text"/>
      </w:pPr>
      <w:r>
        <w:rPr>
          <w:b/>
        </w:rPr>
        <w:t xml:space="preserve">Статус електронного аукціону: наявний один учасник (викуп)</w:t>
      </w:r>
    </w:p>
    <w:p>
      <w:pPr>
        <w:pStyle w:val="Body Text"/>
      </w:pPr>
      <w:r>
        <w:br/>
      </w:r>
    </w:p>
    <w:p>
      <w:pPr>
        <w:pStyle w:val="Body Text"/>
      </w:pPr>
      <w:r>
        <w:rPr>
          <w:b/>
        </w:rPr>
        <w:t xml:space="preserve">Найменування лота:</w:t>
      </w:r>
      <w:r>
        <w:t xml:space="preserve"> </w:t>
      </w:r>
      <w:r>
        <w:t xml:space="preserve">Демонтований пам’ятник В.І. Леніну (без правої руки)</w:t>
      </w:r>
    </w:p>
    <w:p>
      <w:pPr>
        <w:numPr>
          <w:ilvl w:val="0"/>
          <w:numId w:val="1001"/>
        </w:numPr>
        <w:pStyle w:val="Compact"/>
      </w:pPr>
      <w:r>
        <w:t xml:space="preserve">Пам’ятник встановлено 08 лютого 1948 року. Автори: скульптор О. Ковальов, архітектор В. Гнезділов.</w:t>
      </w:r>
      <w:r>
        <w:t xml:space="preserve"> </w:t>
      </w:r>
      <w:r>
        <w:t xml:space="preserve">Під час перенесення пам’ятника у 1956 році у центр площі (до того стояв біля Будинку культури) права рука відпала і на місці злому було видно сліди повторного монтування за допомогою болтів.</w:t>
      </w:r>
      <w:r>
        <w:t xml:space="preserve"> </w:t>
      </w:r>
      <w:r>
        <w:t xml:space="preserve">Під час демонтажу (падіння з постаменту) пам’ятника активістами Євромайдану з центральної площі міста 21 лютого 2014 року, права рука пам’ятника відпала. 22 лютого 2014 року фрагмент правої руки пам’ятника ГО «Народна пам’ять Уманщини» передала на вічне зберігання до Уманського краєзнавчого музею.</w:t>
      </w:r>
      <w:r>
        <w:t xml:space="preserve"> </w:t>
      </w:r>
      <w:r>
        <w:t xml:space="preserve">Вага демонтованого пам’ятнику В.І. Леніну (без правої руки) – 3 470 кг.</w:t>
      </w:r>
      <w:r>
        <w:t xml:space="preserve"> </w:t>
      </w:r>
      <w:r>
        <w:t xml:space="preserve">Відповідно до протоколу визначення хімічного складу зразку пам’ятника В.І. Леніну лабораторії електронної та оптичної мікроскопії НН ІМЗ ім. Є.О. Патона від 17.02.2022, найближчим за хімічним складом сплавом є латунь ЛЦ25С2 за ГОСТ 17711-93.</w:t>
      </w:r>
    </w:p>
    <w:p>
      <w:pPr>
        <w:pStyle w:val="First Paragraph"/>
      </w:pPr>
      <w:r>
        <w:br/>
      </w:r>
    </w:p>
    <w:p>
      <w:pPr>
        <w:pStyle w:val="Body Text"/>
      </w:pPr>
      <w:r>
        <w:rPr>
          <w:b/>
        </w:rPr>
        <w:t xml:space="preserve">Учасники електронного аукціону:</w:t>
      </w:r>
    </w:p>
    <w:p>
      <w:pPr>
        <w:numPr>
          <w:ilvl w:val="0"/>
          <w:numId w:val="1002"/>
        </w:numPr>
        <w:pStyle w:val="Compact"/>
      </w:pPr>
      <w:r>
        <w:rPr>
          <w:i/>
          <w:u w:val="single"/>
        </w:rPr>
        <w:t xml:space="preserve">ТОВАРИСТВО З ОБМЕЖЕНОЮ ВІДПОВІДАЛЬНІСТЮ "ВРЄМЯ 2050", ЄДРПОУ: 37877340</w:t>
      </w:r>
    </w:p>
    <w:p>
      <w:pPr>
        <w:pStyle w:val="First Paragraph"/>
      </w:pPr>
      <w:r>
        <w:br/>
      </w:r>
    </w:p>
    <w:p>
      <w:pPr>
        <w:pStyle w:val="Body Text"/>
      </w:pPr>
      <w:r>
        <w:rPr>
          <w:b/>
        </w:rPr>
        <w:t xml:space="preserve">Стартова ціна лота:</w:t>
      </w:r>
      <w:r>
        <w:t xml:space="preserve"> </w:t>
      </w:r>
      <w:r>
        <w:t xml:space="preserve">557 629,00 грн</w:t>
      </w:r>
      <w:r>
        <w:t xml:space="preserve"> </w:t>
      </w:r>
      <w:r>
        <w:rPr>
          <w:i/>
        </w:rPr>
        <w:t xml:space="preserve">У разі прийняття рішення про приватизацію об’єкта шляхом викупу на запропоновану учасником ціну (ціну продажу)</w:t>
      </w:r>
      <w:r>
        <w:rPr>
          <w:i/>
        </w:rPr>
        <w:t xml:space="preserve"> </w:t>
      </w:r>
      <w:r>
        <w:rPr>
          <w:i/>
        </w:rPr>
        <w:t xml:space="preserve">нараховується ПДВ згідно Податкового кодексу України.</w:t>
      </w:r>
    </w:p>
    <w:p>
      <w:pPr>
        <w:pStyle w:val="Body Text"/>
      </w:pPr>
      <w:r>
        <w:br/>
      </w:r>
    </w:p>
    <w:p>
      <w:pPr>
        <w:pStyle w:val="Body Text"/>
      </w:pPr>
      <w:r>
        <w:rPr>
          <w:b/>
        </w:rPr>
        <w:t xml:space="preserve">Запропонована учасником ціна лота (ціна продажу лота) без урахування ПДВ:</w:t>
      </w:r>
      <w:r>
        <w:t xml:space="preserve"> </w:t>
      </w:r>
      <w:r>
        <w:t xml:space="preserve">610 000,00 грн</w:t>
      </w:r>
      <w:r>
        <w:t xml:space="preserve"> </w:t>
      </w:r>
      <w:r>
        <w:rPr>
          <w:b/>
        </w:rPr>
        <w:t xml:space="preserve">Сума ПДВ:</w:t>
      </w:r>
      <w:r>
        <w:t xml:space="preserve"> </w:t>
      </w:r>
      <w:r>
        <w:t xml:space="preserve">122 000,00 грн</w:t>
      </w:r>
    </w:p>
    <w:p>
      <w:pPr>
        <w:pStyle w:val="Body Text"/>
      </w:pPr>
      <w:r>
        <w:br/>
      </w:r>
    </w:p>
    <w:p>
      <w:pPr>
        <w:pStyle w:val="Body Text"/>
      </w:pPr>
      <w:r>
        <w:rPr>
          <w:b/>
        </w:rPr>
        <w:t xml:space="preserve">Запропонована учасником ціна лота (ціна продажу лота) з урахуванням ПДВ:</w:t>
      </w:r>
      <w:r>
        <w:t xml:space="preserve"> </w:t>
      </w:r>
      <w:r>
        <w:t xml:space="preserve">732 000,00 грн</w:t>
      </w:r>
    </w:p>
    <w:p>
      <w:pPr>
        <w:pStyle w:val="Body Text"/>
      </w:pPr>
      <w:r>
        <w:br/>
      </w:r>
    </w:p>
    <w:p>
      <w:pPr>
        <w:pStyle w:val="Body Text"/>
      </w:pPr>
      <w:r>
        <w:rPr>
          <w:b/>
        </w:rPr>
        <w:t xml:space="preserve">Розмір гарантійного внеску:</w:t>
      </w:r>
      <w:r>
        <w:t xml:space="preserve"> </w:t>
      </w:r>
      <w:r>
        <w:t xml:space="preserve">55 762,90 грн</w:t>
      </w:r>
    </w:p>
    <w:p>
      <w:pPr>
        <w:pStyle w:val="Body Text"/>
      </w:pPr>
      <w:r>
        <w:br/>
      </w:r>
    </w:p>
    <w:p>
      <w:pPr>
        <w:pStyle w:val="Body Text"/>
      </w:pPr>
      <w:r>
        <w:rPr>
          <w:b/>
        </w:rPr>
        <w:t xml:space="preserve">Розмір реєстраційного внеску:</w:t>
      </w:r>
      <w:r>
        <w:t xml:space="preserve"> </w:t>
      </w:r>
      <w:r>
        <w:t xml:space="preserve">1 340,00 грн</w:t>
      </w:r>
    </w:p>
    <w:p>
      <w:pPr>
        <w:pStyle w:val="Body Text"/>
      </w:pPr>
      <w:r>
        <w:br/>
      </w:r>
    </w:p>
    <w:p>
      <w:pPr>
        <w:pStyle w:val="Body Text"/>
      </w:pPr>
      <w:r>
        <w:rPr>
          <w:b/>
        </w:rPr>
        <w:t xml:space="preserve">Реквізити рахунку оператора, через електронний майданчик якого подано заяву на участь</w:t>
      </w:r>
      <w:r>
        <w:rPr>
          <w:b/>
        </w:rPr>
        <w:t xml:space="preserve"> </w:t>
      </w:r>
      <w:r>
        <w:rPr>
          <w:b/>
        </w:rPr>
        <w:t xml:space="preserve">в електронному аукціоні/закриту цінову пропозицію для доплати учасником винагороди оператора</w:t>
      </w:r>
      <w:r>
        <w:rPr>
          <w:b/>
        </w:rPr>
        <w:t xml:space="preserve"> </w:t>
      </w:r>
      <w:r>
        <w:rPr>
          <w:b/>
        </w:rPr>
        <w:t xml:space="preserve">(плати за участь в електронному аукціоні), якщо сума такої винагороди перевищує суму гарантійного внеску:</w:t>
      </w:r>
      <w:r>
        <w:t xml:space="preserve"> </w:t>
      </w:r>
      <w:r>
        <w:t xml:space="preserve">__________</w:t>
      </w:r>
    </w:p>
    <w:p>
      <w:pPr>
        <w:pStyle w:val="Body Text"/>
      </w:pPr>
      <w:r>
        <w:br/>
      </w:r>
    </w:p>
    <w:p>
      <w:pPr>
        <w:pStyle w:val="Body Text"/>
      </w:pPr>
      <w:r>
        <w:rPr>
          <w:b/>
        </w:rPr>
        <w:t xml:space="preserve">Винагорода оператора, через електронний майданчик якого подано заяву на участь</w:t>
      </w:r>
      <w:r>
        <w:rPr>
          <w:b/>
        </w:rPr>
        <w:t xml:space="preserve"> </w:t>
      </w:r>
      <w:r>
        <w:rPr>
          <w:b/>
        </w:rPr>
        <w:t xml:space="preserve">в електронному аукціоні/закриту цінову пропозицію (плата за участь в електронному аукціоні):</w:t>
      </w:r>
      <w:r>
        <w:t xml:space="preserve"> </w:t>
      </w:r>
      <w:r>
        <w:t xml:space="preserve">29 280,00 грн з ПДВ</w:t>
      </w:r>
    </w:p>
    <w:p>
      <w:pPr>
        <w:pStyle w:val="Body Text"/>
      </w:pPr>
      <w:r>
        <w:br/>
      </w:r>
    </w:p>
    <w:p>
      <w:pPr>
        <w:pStyle w:val="Body Text"/>
      </w:pPr>
      <w:r>
        <w:rPr>
          <w:b/>
        </w:rPr>
        <w:t xml:space="preserve">Сума, що підлягає доплаті учасником, що подав заяву на участь в електронному аукціоні оператору,</w:t>
      </w:r>
      <w:r>
        <w:rPr>
          <w:b/>
        </w:rPr>
        <w:t xml:space="preserve"> </w:t>
      </w:r>
      <w:r>
        <w:rPr>
          <w:b/>
        </w:rPr>
        <w:t xml:space="preserve">через електронний майданчик якого подано заяву на участь в електронному аукціоні/закриту цінову пропозицію,</w:t>
      </w:r>
      <w:r>
        <w:rPr>
          <w:b/>
        </w:rPr>
        <w:t xml:space="preserve"> </w:t>
      </w:r>
      <w:r>
        <w:rPr>
          <w:b/>
        </w:rPr>
        <w:t xml:space="preserve">якщо сума винагороди оператора (плати за участь в електронному аукціоні) перевищує суму гарантійного внеску:</w:t>
      </w:r>
      <w:r>
        <w:t xml:space="preserve"> </w:t>
      </w:r>
      <w:r>
        <w:t xml:space="preserve">0,00 грн</w:t>
      </w:r>
    </w:p>
    <w:p>
      <w:pPr>
        <w:pStyle w:val="Body Text"/>
      </w:pPr>
      <w:r>
        <w:br/>
      </w:r>
    </w:p>
    <w:p>
      <w:pPr>
        <w:pStyle w:val="Body Text"/>
      </w:pPr>
      <w:r>
        <w:rPr>
          <w:b/>
        </w:rPr>
        <w:t xml:space="preserve">Реквізити рахунку 1 для перерахування оператором реєстраційного внеску:</w:t>
      </w:r>
    </w:p>
    <w:p>
      <w:pPr>
        <w:numPr>
          <w:ilvl w:val="0"/>
          <w:numId w:val="1003"/>
        </w:numPr>
        <w:pStyle w:val="Compact"/>
      </w:pPr>
      <w:r>
        <w:t xml:space="preserve">Одержувач: Виконавчий комітет Уманської міської ради</w:t>
      </w:r>
    </w:p>
    <w:p>
      <w:pPr>
        <w:numPr>
          <w:ilvl w:val="0"/>
          <w:numId w:val="1003"/>
        </w:numPr>
        <w:pStyle w:val="Compact"/>
      </w:pPr>
      <w:r>
        <w:t xml:space="preserve">Код ЄДРПОУ або ІПН або паспорт: 04061613</w:t>
      </w:r>
    </w:p>
    <w:p>
      <w:pPr>
        <w:numPr>
          <w:ilvl w:val="0"/>
          <w:numId w:val="1003"/>
        </w:numPr>
        <w:pStyle w:val="Compact"/>
      </w:pPr>
      <w:r>
        <w:t xml:space="preserve">Назва банку: Державна казначейська служба України, м. Київ, Уманське УДКСУ</w:t>
      </w:r>
    </w:p>
    <w:p>
      <w:pPr>
        <w:numPr>
          <w:ilvl w:val="0"/>
          <w:numId w:val="1003"/>
        </w:numPr>
        <w:pStyle w:val="Compact"/>
      </w:pPr>
      <w:r>
        <w:t xml:space="preserve">Номер банківського рахунку в форматі IBAN:</w:t>
      </w:r>
      <w:r>
        <w:t xml:space="preserve"> </w:t>
      </w:r>
      <w:r>
        <w:t xml:space="preserve">UA438201720314281041203032947</w:t>
      </w:r>
    </w:p>
    <w:p>
      <w:pPr>
        <w:pStyle w:val="First Paragraph"/>
      </w:pPr>
      <w:r>
        <w:br/>
      </w:r>
    </w:p>
    <w:p>
      <w:pPr>
        <w:pStyle w:val="Body Text"/>
      </w:pPr>
      <w:r>
        <w:rPr>
          <w:b/>
        </w:rPr>
        <w:t xml:space="preserve">Сума, що підлягає перерахуванню оператором на рахунок 1:</w:t>
      </w:r>
      <w:r>
        <w:t xml:space="preserve"> </w:t>
      </w:r>
      <w:r>
        <w:t xml:space="preserve">1 340,00 грн</w:t>
      </w:r>
    </w:p>
    <w:p>
      <w:pPr>
        <w:pStyle w:val="Body Text"/>
      </w:pPr>
      <w:r>
        <w:br/>
      </w:r>
    </w:p>
    <w:p>
      <w:pPr>
        <w:pStyle w:val="Body Text"/>
      </w:pPr>
      <w:r>
        <w:rPr>
          <w:b/>
        </w:rPr>
        <w:t xml:space="preserve">Реквізити рахунку 2 для перерахування оператором залишку гарантійного внеску (після вирахування винагороди оператора):</w:t>
      </w:r>
    </w:p>
    <w:p>
      <w:pPr>
        <w:numPr>
          <w:ilvl w:val="0"/>
          <w:numId w:val="1004"/>
        </w:numPr>
        <w:pStyle w:val="Compact"/>
      </w:pPr>
      <w:r>
        <w:t xml:space="preserve">Одержувач: Виконавчий комітет Уманської міської ради</w:t>
      </w:r>
    </w:p>
    <w:p>
      <w:pPr>
        <w:numPr>
          <w:ilvl w:val="0"/>
          <w:numId w:val="1004"/>
        </w:numPr>
        <w:pStyle w:val="Compact"/>
      </w:pPr>
      <w:r>
        <w:t xml:space="preserve">Код ЄДРПОУ або ІПН або паспорт: 04061613</w:t>
      </w:r>
    </w:p>
    <w:p>
      <w:pPr>
        <w:numPr>
          <w:ilvl w:val="0"/>
          <w:numId w:val="1004"/>
        </w:numPr>
        <w:pStyle w:val="Compact"/>
      </w:pPr>
      <w:r>
        <w:t xml:space="preserve">Назва банку: Державна казначейська служба України, м. Київ, Уманське УДКСУ</w:t>
      </w:r>
    </w:p>
    <w:p>
      <w:pPr>
        <w:numPr>
          <w:ilvl w:val="0"/>
          <w:numId w:val="1004"/>
        </w:numPr>
        <w:pStyle w:val="Compact"/>
      </w:pPr>
      <w:r>
        <w:t xml:space="preserve">Номер банківського рахунку в форматі IBAN:</w:t>
      </w:r>
      <w:r>
        <w:t xml:space="preserve"> </w:t>
      </w:r>
      <w:r>
        <w:t xml:space="preserve">UA438201720314281041203032947</w:t>
      </w:r>
    </w:p>
    <w:p>
      <w:pPr>
        <w:pStyle w:val="First Paragraph"/>
      </w:pPr>
      <w:r>
        <w:br/>
      </w:r>
    </w:p>
    <w:p>
      <w:pPr>
        <w:pStyle w:val="Body Text"/>
      </w:pPr>
      <w:r>
        <w:rPr>
          <w:b/>
        </w:rPr>
        <w:t xml:space="preserve">Сума, що підлягає перерахуванню оператором на рахунок 2:</w:t>
      </w:r>
      <w:r>
        <w:t xml:space="preserve"> </w:t>
      </w:r>
      <w:r>
        <w:t xml:space="preserve">26 482,90 грн</w:t>
      </w:r>
    </w:p>
    <w:p>
      <w:pPr>
        <w:pStyle w:val="Body Text"/>
      </w:pPr>
      <w:r>
        <w:br/>
      </w:r>
    </w:p>
    <w:p>
      <w:pPr>
        <w:pStyle w:val="Body Text"/>
      </w:pPr>
      <w:r>
        <w:rPr>
          <w:b/>
        </w:rPr>
        <w:t xml:space="preserve">Реквізити рахунку 3 для проведення учасником, що подав заяву на участь в електронному аукціоні, розрахунків за об’єкт:</w:t>
      </w:r>
    </w:p>
    <w:p>
      <w:pPr>
        <w:numPr>
          <w:ilvl w:val="0"/>
          <w:numId w:val="1005"/>
        </w:numPr>
        <w:pStyle w:val="Compact"/>
      </w:pPr>
      <w:r>
        <w:t xml:space="preserve">Одержувач: Виконавчий комітет Уманської міської ради</w:t>
      </w:r>
    </w:p>
    <w:p>
      <w:pPr>
        <w:numPr>
          <w:ilvl w:val="0"/>
          <w:numId w:val="1005"/>
        </w:numPr>
        <w:pStyle w:val="Compact"/>
      </w:pPr>
      <w:r>
        <w:t xml:space="preserve">Код ЄДРПОУ або ІПН або паспорт: 04061613</w:t>
      </w:r>
    </w:p>
    <w:p>
      <w:pPr>
        <w:numPr>
          <w:ilvl w:val="0"/>
          <w:numId w:val="1005"/>
        </w:numPr>
        <w:pStyle w:val="Compact"/>
      </w:pPr>
      <w:r>
        <w:t xml:space="preserve">Назва банку: Державна казначейська служба України, м. Київ, Уманське УДКСУ</w:t>
      </w:r>
    </w:p>
    <w:p>
      <w:pPr>
        <w:numPr>
          <w:ilvl w:val="0"/>
          <w:numId w:val="1005"/>
        </w:numPr>
        <w:pStyle w:val="Compact"/>
      </w:pPr>
      <w:r>
        <w:t xml:space="preserve">Номер банківського рахунку в форматі IBAN:</w:t>
      </w:r>
      <w:r>
        <w:t xml:space="preserve"> </w:t>
      </w:r>
      <w:r>
        <w:t xml:space="preserve">UA438201720314281041203032947</w:t>
      </w:r>
    </w:p>
    <w:p>
      <w:pPr>
        <w:pStyle w:val="First Paragraph"/>
      </w:pPr>
      <w:r>
        <w:br/>
      </w:r>
    </w:p>
    <w:p>
      <w:pPr>
        <w:pStyle w:val="Body Text"/>
      </w:pPr>
      <w:r>
        <w:rPr>
          <w:b/>
        </w:rPr>
        <w:t xml:space="preserve">Сума, що підлягає сплаті учасником на рахунок 3 після прийняття рішення про приватизацію об’єкта</w:t>
      </w:r>
      <w:r>
        <w:rPr>
          <w:b/>
        </w:rPr>
        <w:t xml:space="preserve"> </w:t>
      </w:r>
      <w:r>
        <w:rPr>
          <w:b/>
        </w:rPr>
        <w:t xml:space="preserve">шляхом викупу, яка дорівнює запропонованій учасником ціні лота (ціні продажу лота) з урахуванням податків</w:t>
      </w:r>
      <w:r>
        <w:rPr>
          <w:b/>
        </w:rPr>
        <w:t xml:space="preserve"> </w:t>
      </w:r>
      <w:r>
        <w:rPr>
          <w:b/>
        </w:rPr>
        <w:t xml:space="preserve">(у випадку їх нарахування), за вирахуванням залишку гарантійного внеску (після вирахування винагороди оператора):</w:t>
      </w:r>
      <w:r>
        <w:t xml:space="preserve"> </w:t>
      </w:r>
      <w:r>
        <w:t xml:space="preserve">705 517,10 грн з ПДВ</w:t>
      </w:r>
    </w:p>
    <w:p>
      <w:pPr>
        <w:pStyle w:val="Body Text"/>
      </w:pPr>
      <w:r>
        <w:br/>
      </w:r>
    </w:p>
    <w:p>
      <w:pPr>
        <w:pStyle w:val="Body Text"/>
      </w:pPr>
      <w:r>
        <w:rPr>
          <w:b/>
        </w:rPr>
        <w:t xml:space="preserve">Протокол про результати електронного аукціону сформовано:</w:t>
      </w:r>
      <w:r>
        <w:t xml:space="preserve"> </w:t>
      </w:r>
      <w:r>
        <w:t xml:space="preserve">21.12.2023 20:00:02</w:t>
      </w:r>
    </w:p>
    <w:p>
      <w:pPr>
        <w:pStyle w:val="Body Text"/>
      </w:pPr>
      <w:r>
        <w:br/>
      </w:r>
    </w:p>
    <w:p>
      <w:pPr>
        <w:pStyle w:val="Body Text"/>
      </w:pPr>
      <w:r>
        <w:rPr>
          <w:i/>
        </w:rPr>
        <w:t xml:space="preserve">Після формування протоколу про результати електронного аукціону учасник зобов'язується:</w:t>
      </w:r>
    </w:p>
    <w:p>
      <w:pPr>
        <w:numPr>
          <w:ilvl w:val="0"/>
          <w:numId w:val="1006"/>
        </w:numPr>
        <w:pStyle w:val="Compact"/>
      </w:pPr>
      <w:r>
        <w:rPr>
          <w:i/>
        </w:rPr>
        <w:t xml:space="preserve">підписати шляхом накладення кваліфікованих електронних підписів, що базуються на кваліфікованому сертифікаті</w:t>
      </w:r>
      <w:r>
        <w:rPr>
          <w:i/>
        </w:rPr>
        <w:t xml:space="preserve"> </w:t>
      </w:r>
      <w:r>
        <w:rPr>
          <w:i/>
        </w:rPr>
        <w:t xml:space="preserve">електронного підпису або в (3) трьох оригінальних примірниках в письмовій формі** протокол</w:t>
      </w:r>
      <w:r>
        <w:rPr>
          <w:i/>
        </w:rPr>
        <w:t xml:space="preserve"> </w:t>
      </w:r>
      <w:r>
        <w:rPr>
          <w:i/>
        </w:rPr>
        <w:t xml:space="preserve">про результати електронного аукціону протягом (3) трьох робочих днів з дня, наступного за днем формування протоколу</w:t>
      </w:r>
      <w:r>
        <w:rPr>
          <w:i/>
        </w:rPr>
        <w:t xml:space="preserve"> </w:t>
      </w:r>
      <w:r>
        <w:rPr>
          <w:i/>
        </w:rPr>
        <w:t xml:space="preserve">електронною торговою системою та в межах цього строку направити його на підписання оператору,</w:t>
      </w:r>
      <w:r>
        <w:rPr>
          <w:i/>
        </w:rPr>
        <w:t xml:space="preserve"> </w:t>
      </w:r>
      <w:r>
        <w:rPr>
          <w:i/>
        </w:rPr>
        <w:t xml:space="preserve">через електронний майданчик якого подано заяву на участь в електронному аукціоні/закриту цінову пропозицію;</w:t>
      </w:r>
    </w:p>
    <w:p>
      <w:pPr>
        <w:numPr>
          <w:ilvl w:val="0"/>
          <w:numId w:val="1006"/>
        </w:numPr>
        <w:pStyle w:val="Compact"/>
      </w:pPr>
      <w:r>
        <w:rPr>
          <w:i/>
        </w:rPr>
        <w:t xml:space="preserve">у межах строку, встановленого для опублікування протоколу про результати електронного аукціону</w:t>
      </w:r>
      <w:r>
        <w:rPr>
          <w:i/>
        </w:rPr>
        <w:t xml:space="preserve"> </w:t>
      </w:r>
      <w:r>
        <w:rPr>
          <w:i/>
        </w:rPr>
        <w:t xml:space="preserve">надати такому оператору оригінали документів, доданих до заяви на участь в електронному аукціоні,</w:t>
      </w:r>
      <w:r>
        <w:rPr>
          <w:i/>
        </w:rPr>
        <w:t xml:space="preserve"> </w:t>
      </w:r>
      <w:r>
        <w:rPr>
          <w:i/>
        </w:rPr>
        <w:t xml:space="preserve">або засвідчити їхні копії шляхом накладення кваліфікованих електронних підписів, що базуються</w:t>
      </w:r>
      <w:r>
        <w:rPr>
          <w:i/>
        </w:rPr>
        <w:t xml:space="preserve"> </w:t>
      </w:r>
      <w:r>
        <w:rPr>
          <w:i/>
        </w:rPr>
        <w:t xml:space="preserve">на кваліфікованому сертифікаті електронного підпису;</w:t>
      </w:r>
    </w:p>
    <w:p>
      <w:pPr>
        <w:numPr>
          <w:ilvl w:val="0"/>
          <w:numId w:val="1006"/>
        </w:numPr>
        <w:pStyle w:val="Compact"/>
      </w:pPr>
      <w:r>
        <w:rPr>
          <w:i/>
        </w:rPr>
        <w:t xml:space="preserve">сплатити на відповідний поточний рахунок органу приватизації ціну продажу об’єкта приватизації</w:t>
      </w:r>
      <w:r>
        <w:rPr>
          <w:i/>
        </w:rPr>
        <w:t xml:space="preserve"> </w:t>
      </w:r>
      <w:r>
        <w:rPr>
          <w:i/>
        </w:rPr>
        <w:t xml:space="preserve">протягом 20 робочих днів з дня формування протоколу про результати електронного аукціону;</w:t>
      </w:r>
    </w:p>
    <w:p>
      <w:pPr>
        <w:numPr>
          <w:ilvl w:val="0"/>
          <w:numId w:val="1006"/>
        </w:numPr>
        <w:pStyle w:val="Compact"/>
      </w:pPr>
      <w:r>
        <w:rPr>
          <w:i/>
        </w:rPr>
        <w:t xml:space="preserve">укласти договір купівлі-продажу об'єкта приватизації з органом приватизації протягом 25 робочих</w:t>
      </w:r>
      <w:r>
        <w:rPr>
          <w:i/>
        </w:rPr>
        <w:t xml:space="preserve"> </w:t>
      </w:r>
      <w:r>
        <w:rPr>
          <w:i/>
        </w:rPr>
        <w:t xml:space="preserve">днів з дня, формування протоколу про результати електронного аукціону;</w:t>
      </w:r>
    </w:p>
    <w:p>
      <w:pPr>
        <w:numPr>
          <w:ilvl w:val="0"/>
          <w:numId w:val="1006"/>
        </w:numPr>
        <w:pStyle w:val="Compact"/>
      </w:pPr>
      <w:r>
        <w:rPr>
          <w:i/>
        </w:rPr>
        <w:t xml:space="preserve">провести повний розрахунок (здійснити доплату винагороди оператора) в межах строку для оплати ціни продажу</w:t>
      </w:r>
      <w:r>
        <w:rPr>
          <w:i/>
        </w:rPr>
        <w:t xml:space="preserve"> </w:t>
      </w:r>
      <w:r>
        <w:rPr>
          <w:i/>
        </w:rPr>
        <w:t xml:space="preserve">об’єкта приватизації (у разі необхідності).</w:t>
      </w:r>
    </w:p>
    <w:p>
      <w:pPr>
        <w:pStyle w:val="First Paragraph"/>
      </w:pPr>
      <w:r>
        <w:br/>
      </w:r>
    </w:p>
    <w:p>
      <w:pPr>
        <w:pStyle w:val="Body Text"/>
      </w:pPr>
      <w:r>
        <w:rPr>
          <w:b/>
        </w:rPr>
        <w:t xml:space="preserve">Учасник, що подав заяву на участь в електронному аукціоні:</w:t>
      </w:r>
      <w:r>
        <w:t xml:space="preserve"> </w:t>
      </w:r>
      <w:r>
        <w:t xml:space="preserve">ТОВАРИСТВО З ОБМЕЖЕНОЮ ВІДПОВІДАЛЬНІСТЮ "ВРЄМЯ 2050", ЄДРПОУ: 37877340</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b/>
        </w:rPr>
        <w:t xml:space="preserve">Оператор, через електронний майданчик якого надано найвищу цінову пропозицію:</w:t>
      </w:r>
      <w:r>
        <w:t xml:space="preserve"> </w:t>
      </w:r>
      <w:r>
        <w:t xml:space="preserve">ТОВАРИСТВО З ОБМЕЖЕНОЮ ВІДПОВІДАЛЬНІСТЮ "СМАРТТЕНДЕР"</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b/>
        </w:rPr>
        <w:t xml:space="preserve">Орган приватизації:</w:t>
      </w:r>
      <w:r>
        <w:t xml:space="preserve"> </w:t>
      </w:r>
      <w:r>
        <w:t xml:space="preserve">УМАНСЬКА МІСЬКА ЦЕНТРАЛІЗОВАНА СИСТЕМА БІБЛІОТЕК</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i/>
        </w:rPr>
        <w:t xml:space="preserve">*Зазначаються тільки для осіб, які через свої релігійні або інші переконання відмовилися від прийняття</w:t>
      </w:r>
      <w:r>
        <w:rPr>
          <w:i/>
        </w:rPr>
        <w:t xml:space="preserve"> </w:t>
      </w:r>
      <w:r>
        <w:rPr>
          <w:i/>
        </w:rPr>
        <w:t xml:space="preserve">реєстраційного номера облікової картки платника податків та мають відмітку в паспорті.</w:t>
      </w:r>
    </w:p>
    <w:p>
      <w:pPr>
        <w:pStyle w:val="Body Text"/>
      </w:pPr>
      <w:r>
        <w:rPr>
          <w:i/>
        </w:rPr>
        <w:t xml:space="preserve">**Протокол про результати електронного аукціону підписується в трьох оригінальних примірниках,</w:t>
      </w:r>
      <w:r>
        <w:rPr>
          <w:i/>
        </w:rPr>
        <w:t xml:space="preserve"> </w:t>
      </w:r>
      <w:r>
        <w:rPr>
          <w:i/>
        </w:rPr>
        <w:t xml:space="preserve">якщо на підписанні його в письмовій формі наполягає переможець електронного аукціону відповідно до частини шостої</w:t>
      </w:r>
      <w:r>
        <w:rPr>
          <w:i/>
        </w:rPr>
        <w:t xml:space="preserve"> </w:t>
      </w:r>
      <w:r>
        <w:rPr>
          <w:i/>
        </w:rPr>
        <w:t xml:space="preserve">статті 15 Закону України “Про приватизацію державного і комунального майна”</w:t>
      </w:r>
    </w:p>
    <w:sectPr>
      <w:headerReference w:type="default" r:id="rId9"/>
      <w:footerReference w:type="default" r:id="rId10"/>
      <w:pgSz w:w="12240" w:h="15840" w:orient="portrait"/>
      <w:pgMar w:top="1134" w:right="850" w:bottom="1134" w:left="1701" w:header="720" w:footer="720"/>
      <w:bidi w:val="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0"/>
  <w:evenAndOddHeaders w:val="0"/>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Text"/>
    <w:pPr>
      <w:keepNext w:val="1"/>
      <w:keepLines w:val="1"/>
      <w:pageBreakBefore w:val="0"/>
      <w:widowControl w:val="1"/>
      <w:shd w:val="clear" w:color="auto" w:fill="auto"/>
      <w:suppressAutoHyphens w:val="0"/>
      <w:bidi w:val="0"/>
      <w:spacing w:before="48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6"/>
      <w:szCs w:val="36"/>
      <w:u w:val="none" w:color="345a8a"/>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btitle">
    <w:name w:val="Subtitle"/>
    <w:next w:val="Body Text"/>
    <w:pPr>
      <w:keepNext w:val="1"/>
      <w:keepLines w:val="1"/>
      <w:pageBreakBefore w:val="0"/>
      <w:widowControl w:val="1"/>
      <w:shd w:val="clear" w:color="auto" w:fill="auto"/>
      <w:suppressAutoHyphens w:val="0"/>
      <w:bidi w:val="0"/>
      <w:spacing w:before="24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0"/>
      <w:szCs w:val="30"/>
      <w:u w:val="none" w:color="345a8a"/>
      <w:vertAlign w:val="baseline"/>
      <w:lang w:val="en-US"/>
    </w:rPr>
  </w:style>
  <w:style w:type="paragraph" w:styleId="Author">
    <w:name w:val="Author"/>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ate">
    <w:name w:val="Date"/>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bstract">
    <w:name w:val="Abstract"/>
    <w:next w:val="Body Text"/>
    <w:pPr>
      <w:keepNext w:val="1"/>
      <w:keepLines w:val="1"/>
      <w:pageBreakBefore w:val="0"/>
      <w:widowControl w:val="1"/>
      <w:shd w:val="clear" w:color="auto" w:fill="auto"/>
      <w:suppressAutoHyphens w:val="0"/>
      <w:bidi w:val="0"/>
      <w:spacing w:before="30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Body Text"/>
    <w:pPr>
      <w:keepNext w:val="1"/>
      <w:keepLines w:val="1"/>
      <w:pageBreakBefore w:val="0"/>
      <w:widowControl w:val="1"/>
      <w:shd w:val="clear" w:color="auto" w:fill="auto"/>
      <w:suppressAutoHyphens w:val="0"/>
      <w:bidi w:val="0"/>
      <w:spacing w:before="48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2">
    <w:name w:val="heading 2"/>
    <w:next w:val="Body Text"/>
    <w:pPr>
      <w:keepNext w:val="1"/>
      <w:keepLines w:val="1"/>
      <w:pageBreakBefore w:val="0"/>
      <w:widowControl w:val="1"/>
      <w:shd w:val="clear" w:color="auto" w:fill="auto"/>
      <w:suppressAutoHyphens w:val="0"/>
      <w:bidi w:val="0"/>
      <w:spacing w:before="20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3">
    <w:name w:val="heading 3"/>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4">
    <w:name w:val="heading 4"/>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3"/>
    </w:pPr>
    <w:rPr>
      <w:rFonts w:ascii="Calibri" w:cs="Calibri" w:hAnsi="Calibri" w:eastAsia="Calibri"/>
      <w:b w:val="0"/>
      <w:bCs w:val="0"/>
      <w:i w:val="1"/>
      <w:iCs w:val="1"/>
      <w:caps w:val="0"/>
      <w:smallCaps w:val="0"/>
      <w:strike w:val="0"/>
      <w:dstrike w:val="0"/>
      <w:outline w:val="0"/>
      <w:color w:val="4f81bd"/>
      <w:spacing w:val="0"/>
      <w:kern w:val="0"/>
      <w:position w:val="0"/>
      <w:sz w:val="24"/>
      <w:szCs w:val="24"/>
      <w:u w:val="none" w:color="4f81bd"/>
      <w:vertAlign w:val="baseline"/>
      <w:lang w:val="en-US"/>
    </w:rPr>
  </w:style>
  <w:style w:type="paragraph" w:styleId="heading 5">
    <w:name w:val="heading 5"/>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4"/>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6">
    <w:name w:val="heading 6"/>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5"/>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7">
    <w:name w:val="heading 7"/>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6"/>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8">
    <w:name w:val="heading 8"/>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7"/>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9">
    <w:name w:val="heading 9"/>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8"/>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First Paragraph">
    <w:name w:val="First Paragraph"/>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Verbatim Char">
    <w:name w:val="Verbatim Char"/>
    <w:rPr>
      <w:rFonts w:ascii="Consolas" w:cs="Consolas" w:hAnsi="Consolas" w:eastAsia="Consolas"/>
      <w:sz w:val="22"/>
      <w:szCs w:val="22"/>
      <w:lang w:val="en-US"/>
    </w:rPr>
  </w:style>
  <w:style w:type="character" w:styleId="Hyperlink.0">
    <w:name w:val="Hyperlink.0"/>
    <w:basedOn w:val="Hyperlink"/>
    <w:next w:val="Hyperlink.0"/>
    <w:rPr>
      <w:color w:val="4f81bd"/>
      <w:u w:val="single" w:color="4f81bd"/>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lock Text">
    <w:name w:val="Block Text"/>
    <w:next w:val="Body Text"/>
    <w:pPr>
      <w:keepNext w:val="0"/>
      <w:keepLines w:val="0"/>
      <w:pageBreakBefore w:val="0"/>
      <w:widowControl w:val="1"/>
      <w:shd w:val="clear" w:color="auto" w:fill="auto"/>
      <w:suppressAutoHyphens w:val="0"/>
      <w:bidi w:val="0"/>
      <w:spacing w:before="100" w:after="100" w:line="240" w:lineRule="auto"/>
      <w:ind w:left="480" w:right="48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Caption">
    <w:name w:val="Table Caption"/>
    <w:next w:val="Table Caption"/>
    <w:pPr>
      <w:keepNext w:val="1"/>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Compact">
    <w:name w:val="Compact"/>
    <w:next w:val="Compact"/>
    <w:pPr>
      <w:keepNext w:val="0"/>
      <w:keepLines w:val="0"/>
      <w:pageBreakBefore w:val="0"/>
      <w:widowControl w:val="1"/>
      <w:shd w:val="clear" w:color="auto" w:fill="auto"/>
      <w:suppressAutoHyphens w:val="0"/>
      <w:bidi w:val="0"/>
      <w:spacing w:before="36" w:after="36"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Image Caption">
    <w:name w:val="Image Caption"/>
    <w:next w:val="Image Caption"/>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Definition Term">
    <w:name w:val="Definition Term"/>
    <w:next w:val="Definition"/>
    <w:pPr>
      <w:keepNext w:val="1"/>
      <w:keepLines w:val="1"/>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inition">
    <w:name w:val="Definition"/>
    <w:next w:val="Definition"/>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uk</dc:language>
  <cp:keywords/>
  <dcterms:created xsi:type="dcterms:W3CDTF">2024-05-20T03:15:39Z</dcterms:created>
  <dcterms:modified xsi:type="dcterms:W3CDTF">2024-05-20T03:15:39Z</dcterms:modified>
</cp:coreProperties>
</file>

<file path=docProps/custom.xml><?xml version="1.0" encoding="utf-8"?>
<Properties xmlns="http://schemas.openxmlformats.org/officeDocument/2006/custom-properties" xmlns:vt="http://schemas.openxmlformats.org/officeDocument/2006/docPropsVTypes"/>
</file>