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05E" w:rsidRPr="008163CF" w:rsidRDefault="00F8305E" w:rsidP="00F8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8305E" w:rsidRDefault="00556D1F" w:rsidP="00F8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F8305E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F8305E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8305E" w:rsidRPr="008163CF" w:rsidRDefault="00F8305E" w:rsidP="00F8305E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8305E" w:rsidRDefault="00F8305E" w:rsidP="00F8305E">
      <w:pPr>
        <w:rPr>
          <w:rFonts w:ascii="Times New Roman" w:hAnsi="Times New Roman" w:cs="Times New Roman"/>
          <w:sz w:val="32"/>
        </w:rPr>
      </w:pPr>
    </w:p>
    <w:p w:rsidR="00F8305E" w:rsidRDefault="00F8305E" w:rsidP="00F8305E">
      <w:pPr>
        <w:rPr>
          <w:rFonts w:ascii="Times New Roman" w:hAnsi="Times New Roman" w:cs="Times New Roman"/>
          <w:sz w:val="32"/>
        </w:rPr>
      </w:pPr>
    </w:p>
    <w:p w:rsidR="00F8305E" w:rsidRDefault="00F8305E" w:rsidP="00F8305E">
      <w:pPr>
        <w:rPr>
          <w:rFonts w:ascii="Times New Roman" w:hAnsi="Times New Roman" w:cs="Times New Roman"/>
          <w:sz w:val="32"/>
        </w:rPr>
      </w:pPr>
    </w:p>
    <w:p w:rsidR="00F8305E" w:rsidRPr="00950276" w:rsidRDefault="00F8305E" w:rsidP="00F8305E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05E" w:rsidRDefault="00F8305E" w:rsidP="00F8305E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щодо використання переважного права чинним орендарем під час проведення аукціону на продовження договору оренди</w:t>
      </w:r>
    </w:p>
    <w:p w:rsidR="00F8305E" w:rsidRDefault="00F8305E" w:rsidP="00F8305E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305E" w:rsidRDefault="00F8305E" w:rsidP="00F8305E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305E" w:rsidRDefault="00F8305E" w:rsidP="00F8305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Ця заява надається стосовно електронного аукціону, який відбувся «___» ______________2021 р. (протокол №_________________________), щодо продовження договору оренди  ____________________________________________, </w:t>
      </w:r>
    </w:p>
    <w:p w:rsidR="00F8305E" w:rsidRPr="00E53213" w:rsidRDefault="00F8305E" w:rsidP="00F8305E">
      <w:pPr>
        <w:pStyle w:val="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(номер та дата укладання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F8305E" w:rsidRDefault="00F8305E" w:rsidP="00F8305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укладеного із заявником.</w:t>
      </w:r>
    </w:p>
    <w:p w:rsidR="00F8305E" w:rsidRDefault="00F8305E" w:rsidP="00F8305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Цією заявою надаю попередню згоду на сплату орендної плати, що є рівною ціновій пропозиції учасника аукціону _______________________________________, </w:t>
      </w:r>
    </w:p>
    <w:p w:rsidR="00F8305E" w:rsidRPr="00E53213" w:rsidRDefault="00F8305E" w:rsidP="00F8305E">
      <w:pPr>
        <w:pStyle w:val="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  <w:t>(найменування або ПІБ учасника аукціону)</w:t>
      </w:r>
    </w:p>
    <w:p w:rsidR="00F8305E" w:rsidRDefault="00F8305E" w:rsidP="00F8305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наступною за величиною ціновою пропозицією, а саме: ________грн____коп, за договором, який продовжується за результатом аукціону.</w:t>
      </w:r>
    </w:p>
    <w:p w:rsidR="00F8305E" w:rsidRDefault="00F8305E" w:rsidP="00F8305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305E" w:rsidRDefault="00F8305E" w:rsidP="00F8305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305E" w:rsidRDefault="00F8305E" w:rsidP="00F8305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305E" w:rsidRPr="00E53213" w:rsidRDefault="00F8305E" w:rsidP="00F8305E">
      <w:pPr>
        <w:pStyle w:val="1"/>
        <w:rPr>
          <w:rFonts w:ascii="Times New Roman" w:eastAsia="Times New Roman" w:hAnsi="Times New Roman" w:cs="Times New Roman"/>
          <w:i/>
          <w:color w:val="2A2928"/>
          <w:sz w:val="20"/>
          <w:szCs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  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E016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(посада) </w:t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  <w:t xml:space="preserve">(ПІБ) </w:t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  <w:t xml:space="preserve">          (дата підпису)</w:t>
      </w:r>
    </w:p>
    <w:p w:rsidR="00F8305E" w:rsidRPr="00E0167E" w:rsidRDefault="00F8305E" w:rsidP="00F8305E">
      <w:pPr>
        <w:rPr>
          <w:lang w:val="uk-UA"/>
        </w:rPr>
      </w:pPr>
    </w:p>
    <w:p w:rsidR="00567555" w:rsidRDefault="00567555"/>
    <w:p w:rsidR="00CF1A61" w:rsidRDefault="00CF1A61" w:rsidP="00CF1A61">
      <w:pPr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Довідково. Заявник, який подає цю заяву, обізнаний про те, що:</w:t>
      </w:r>
    </w:p>
    <w:p w:rsidR="00CF1A61" w:rsidRDefault="00CF1A61" w:rsidP="00CF1A6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>Якщо:</w:t>
      </w:r>
    </w:p>
    <w:p w:rsidR="00CF1A61" w:rsidRDefault="00CF1A61" w:rsidP="00CF1A6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>(а) чинний орендар відмовився від надання згоди на сплату орендної плати, що є рівною ціновій пропозиції учасника аукціону, який надав найвищу цінову пропозицію за лот, а також попередньої згоди на сплату орендної плати, що є рівною ціновій пропозиції учасника аукціону з наступною за величиною ціновою пропозицією, і при цьому</w:t>
      </w:r>
    </w:p>
    <w:p w:rsidR="00CF1A61" w:rsidRDefault="00CF1A61" w:rsidP="00CF1A6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(б) договір оренди не укладений із переможцем аукціону, а також учасником, який надав другу за величиною пропозицію з підстав, передбачених пунктом 76 Порядку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 (далі – Порядок), то – </w:t>
      </w:r>
    </w:p>
    <w:p w:rsidR="00CF1A61" w:rsidRDefault="00CF1A61" w:rsidP="00CF1A6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>договір оренди із чинним орендарем вважається продовженим відповідно до абзацу третього пункту 151 Порядку до моменту:</w:t>
      </w:r>
    </w:p>
    <w:p w:rsidR="00CF1A61" w:rsidRDefault="00CF1A61" w:rsidP="00CF1A6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>(а) укладання договору із переможцем повторного аукціону, оголошеного згідно із абзацом шостим пункту 149 Порядку або</w:t>
      </w:r>
    </w:p>
    <w:p w:rsidR="00CF1A61" w:rsidRDefault="00CF1A61" w:rsidP="00CF1A6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>(б) настання випадку, передбаченого пунктом 152 Порядку.</w:t>
      </w:r>
    </w:p>
    <w:p w:rsidR="00CF1A61" w:rsidRPr="00CF1A61" w:rsidRDefault="00CF1A61">
      <w:pPr>
        <w:rPr>
          <w:lang w:val="uk-UA"/>
        </w:rPr>
      </w:pPr>
    </w:p>
    <w:sectPr w:rsidR="00CF1A61" w:rsidRPr="00CF1A61" w:rsidSect="00F830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5E"/>
    <w:rsid w:val="00556D1F"/>
    <w:rsid w:val="00567555"/>
    <w:rsid w:val="00CF1A61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2B98"/>
  <w15:chartTrackingRefBased/>
  <w15:docId w15:val="{7752C5E9-7940-4D16-A252-E988041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5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305E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3</cp:revision>
  <dcterms:created xsi:type="dcterms:W3CDTF">2021-04-09T10:10:00Z</dcterms:created>
  <dcterms:modified xsi:type="dcterms:W3CDTF">2021-07-08T07:35:00Z</dcterms:modified>
</cp:coreProperties>
</file>