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E07EC2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eastAsia="Arial" w:hAnsi="Times New Roman" w:cs="Times New Roman"/>
          <w:sz w:val="28"/>
          <w:lang w:eastAsia="ru-RU"/>
        </w:rPr>
        <w:t>ТОВ «</w:t>
      </w:r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t>Українська універсальна біржа</w:t>
      </w:r>
      <w:r>
        <w:rPr>
          <w:rFonts w:ascii="Times New Roman" w:eastAsia="Arial" w:hAnsi="Times New Roman" w:cs="Times New Roman"/>
          <w:sz w:val="28"/>
          <w:lang w:eastAsia="ru-RU"/>
        </w:rPr>
        <w:t>»</w:t>
      </w:r>
      <w:bookmarkStart w:id="0" w:name="_GoBack"/>
      <w:bookmarkEnd w:id="0"/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E07EC2" w:rsidRPr="007F3BC1" w:rsidRDefault="00E07EC2" w:rsidP="00E07EC2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E07EC2" w:rsidRPr="007F3BC1" w:rsidRDefault="00E07EC2" w:rsidP="00E07EC2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E07EC2" w:rsidRDefault="00E07EC2" w:rsidP="00E07EC2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 w:rsidR="00882421">
        <w:rPr>
          <w:rFonts w:ascii="Times New Roman" w:hAnsi="Times New Roman" w:cs="Times New Roman"/>
          <w:sz w:val="28"/>
          <w:szCs w:val="28"/>
        </w:rPr>
        <w:t>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1">
        <w:rPr>
          <w:rFonts w:ascii="Times New Roman" w:hAnsi="Times New Roman" w:cs="Times New Roman"/>
          <w:sz w:val="28"/>
          <w:szCs w:val="28"/>
        </w:rPr>
        <w:t>Копія Витягу з реєстру речових прав на нерухоме майно</w:t>
      </w:r>
      <w:r w:rsidR="00D15C0E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88242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 w:rsidR="00D15C0E" w:rsidRDefault="00D15C0E" w:rsidP="00892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7EC2" w:rsidRDefault="00E07EC2" w:rsidP="00E07EC2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E07EC2" w:rsidRPr="00E90995" w:rsidRDefault="00E07EC2" w:rsidP="00E07EC2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082A6A" w:rsidRPr="00D15C0E" w:rsidRDefault="00082A6A" w:rsidP="00E07EC2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82A6A"/>
    <w:rsid w:val="00882421"/>
    <w:rsid w:val="00892ED2"/>
    <w:rsid w:val="008F6C35"/>
    <w:rsid w:val="00D15C0E"/>
    <w:rsid w:val="00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99F6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2021-10-26T13:39:00Z</dcterms:created>
  <dcterms:modified xsi:type="dcterms:W3CDTF">2021-11-09T14:14:00Z</dcterms:modified>
</cp:coreProperties>
</file>